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B" w:rsidRDefault="00600B7B" w:rsidP="00600B7B">
      <w:pPr>
        <w:jc w:val="center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-405765</wp:posOffset>
            </wp:positionV>
            <wp:extent cx="390525" cy="704850"/>
            <wp:effectExtent l="19050" t="0" r="9525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B7B" w:rsidRDefault="00600B7B" w:rsidP="00600B7B">
      <w:pPr>
        <w:jc w:val="center"/>
        <w:rPr>
          <w:b/>
          <w:color w:val="000000"/>
          <w:szCs w:val="28"/>
        </w:rPr>
      </w:pP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РОССИЙСКАЯ ФЕДЕРАЦИЯ</w:t>
      </w: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РОСТОВСКАЯ ОБЛАСТЬ</w:t>
      </w: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МУНИЦИПАЛЬНОЕ ОБРАЗОВАНИЕ</w:t>
      </w: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«ГОРНЕНСКОЕ ГОРОДСКОЕ ПОСЕЛЕНИЕ»</w:t>
      </w: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АДМИНИСТРАЦИЯ ГОРНЕНСКОГО</w:t>
      </w:r>
    </w:p>
    <w:p w:rsidR="00600B7B" w:rsidRPr="00DC3690" w:rsidRDefault="00600B7B" w:rsidP="00600B7B">
      <w:pPr>
        <w:jc w:val="center"/>
        <w:rPr>
          <w:b/>
          <w:color w:val="000000"/>
          <w:szCs w:val="28"/>
        </w:rPr>
      </w:pPr>
      <w:r w:rsidRPr="00DC3690">
        <w:rPr>
          <w:b/>
          <w:color w:val="000000"/>
          <w:szCs w:val="28"/>
        </w:rPr>
        <w:t>ГОРОДСКОГО ПОСЕЛЕНИЯ</w:t>
      </w:r>
    </w:p>
    <w:p w:rsidR="00600B7B" w:rsidRPr="00DC3690" w:rsidRDefault="00600B7B" w:rsidP="00600B7B">
      <w:pPr>
        <w:jc w:val="center"/>
        <w:rPr>
          <w:color w:val="000000"/>
          <w:spacing w:val="30"/>
          <w:sz w:val="26"/>
          <w:szCs w:val="26"/>
        </w:rPr>
      </w:pPr>
    </w:p>
    <w:p w:rsidR="00600B7B" w:rsidRPr="00DC3690" w:rsidRDefault="00600B7B" w:rsidP="00600B7B">
      <w:pPr>
        <w:pStyle w:val="1"/>
        <w:rPr>
          <w:szCs w:val="36"/>
        </w:rPr>
      </w:pPr>
      <w:r>
        <w:rPr>
          <w:szCs w:val="36"/>
        </w:rPr>
        <w:t xml:space="preserve">         </w:t>
      </w:r>
      <w:r w:rsidRPr="00DC3690">
        <w:rPr>
          <w:szCs w:val="36"/>
        </w:rPr>
        <w:t>ПОСТАНОВЛЕНИЕ</w:t>
      </w:r>
    </w:p>
    <w:p w:rsidR="00600B7B" w:rsidRPr="00DC3690" w:rsidRDefault="00600B7B" w:rsidP="00600B7B">
      <w:pPr>
        <w:jc w:val="center"/>
        <w:rPr>
          <w:color w:val="000000"/>
          <w:spacing w:val="30"/>
          <w:sz w:val="26"/>
          <w:szCs w:val="26"/>
        </w:rPr>
      </w:pPr>
    </w:p>
    <w:p w:rsidR="00D55EC2" w:rsidRDefault="00D55EC2" w:rsidP="00D55EC2">
      <w:pPr>
        <w:jc w:val="center"/>
      </w:pPr>
      <w:r>
        <w:t>от 04.08.2023 № 93</w:t>
      </w:r>
    </w:p>
    <w:p w:rsidR="00D55EC2" w:rsidRDefault="00D55EC2" w:rsidP="00D55EC2">
      <w:pPr>
        <w:jc w:val="center"/>
      </w:pPr>
    </w:p>
    <w:p w:rsidR="00D55EC2" w:rsidRDefault="00D55EC2" w:rsidP="00D55EC2">
      <w:pPr>
        <w:jc w:val="center"/>
      </w:pPr>
      <w:proofErr w:type="spellStart"/>
      <w:r>
        <w:t>рп</w:t>
      </w:r>
      <w:proofErr w:type="spellEnd"/>
      <w:r>
        <w:t>. Горный</w:t>
      </w:r>
    </w:p>
    <w:p w:rsidR="00D55EC2" w:rsidRDefault="00D55EC2" w:rsidP="00D55EC2">
      <w:pPr>
        <w:jc w:val="center"/>
        <w:rPr>
          <w:b/>
        </w:rPr>
      </w:pPr>
    </w:p>
    <w:p w:rsidR="00D55EC2" w:rsidRDefault="00D55EC2" w:rsidP="00D55EC2">
      <w:pPr>
        <w:ind w:left="284" w:right="-1"/>
        <w:jc w:val="center"/>
        <w:rPr>
          <w:b/>
        </w:rPr>
      </w:pPr>
      <w:bookmarkStart w:id="0" w:name="OLE_LINK3"/>
      <w:bookmarkStart w:id="1" w:name="OLE_LINK4"/>
      <w:r w:rsidRPr="009578C0">
        <w:rPr>
          <w:b/>
        </w:rPr>
        <w:t>О</w:t>
      </w:r>
      <w:bookmarkEnd w:id="0"/>
      <w:bookmarkEnd w:id="1"/>
      <w:r w:rsidRPr="009578C0">
        <w:rPr>
          <w:b/>
        </w:rPr>
        <w:t xml:space="preserve">б утверждении </w:t>
      </w:r>
      <w:r>
        <w:rPr>
          <w:b/>
        </w:rPr>
        <w:t xml:space="preserve">«Правил присвоения, изменения и </w:t>
      </w:r>
    </w:p>
    <w:p w:rsidR="00D55EC2" w:rsidRDefault="00D55EC2" w:rsidP="00D55EC2">
      <w:pPr>
        <w:ind w:left="284" w:right="-1"/>
        <w:jc w:val="center"/>
        <w:rPr>
          <w:b/>
        </w:rPr>
      </w:pPr>
      <w:r>
        <w:rPr>
          <w:b/>
        </w:rPr>
        <w:t>аннулирования адресов»</w:t>
      </w:r>
    </w:p>
    <w:p w:rsidR="00D55EC2" w:rsidRDefault="00D55EC2" w:rsidP="00D55EC2">
      <w:pPr>
        <w:ind w:left="284" w:right="-1"/>
        <w:jc w:val="center"/>
      </w:pPr>
    </w:p>
    <w:p w:rsidR="00D55EC2" w:rsidRDefault="00D55EC2" w:rsidP="00D55EC2">
      <w:pPr>
        <w:pStyle w:val="a6"/>
        <w:spacing w:line="276" w:lineRule="auto"/>
        <w:ind w:left="284"/>
        <w:jc w:val="both"/>
        <w:rPr>
          <w:b w:val="0"/>
          <w:bCs w:val="0"/>
        </w:rPr>
      </w:pPr>
      <w:r>
        <w:rPr>
          <w:b w:val="0"/>
        </w:rPr>
        <w:t xml:space="preserve">          </w:t>
      </w:r>
      <w:proofErr w:type="gramStart"/>
      <w:r>
        <w:rPr>
          <w:b w:val="0"/>
        </w:rPr>
        <w:t>В соответствии с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РФ от 19 ноября 2014г № 1221 «Об утверждении Правил присвоение, изменения и аннулирования адресов», </w:t>
      </w:r>
      <w:r w:rsidRPr="006A44CA">
        <w:rPr>
          <w:b w:val="0"/>
          <w:bCs w:val="0"/>
          <w:shd w:val="clear" w:color="auto" w:fill="FFFFFF"/>
        </w:rPr>
        <w:t>руководствуясь</w:t>
      </w:r>
      <w:r>
        <w:rPr>
          <w:b w:val="0"/>
          <w:bCs w:val="0"/>
          <w:shd w:val="clear" w:color="auto" w:fill="FFFFFF"/>
        </w:rPr>
        <w:t xml:space="preserve">  ст. 33 Устава муниципального образования</w:t>
      </w:r>
      <w:proofErr w:type="gramEnd"/>
      <w:r>
        <w:rPr>
          <w:b w:val="0"/>
          <w:bCs w:val="0"/>
          <w:shd w:val="clear" w:color="auto" w:fill="FFFFFF"/>
        </w:rPr>
        <w:t xml:space="preserve"> «Горненское городское поселение», Администрация Горненского городского поселения,-</w:t>
      </w:r>
      <w:r>
        <w:rPr>
          <w:b w:val="0"/>
          <w:bCs w:val="0"/>
        </w:rPr>
        <w:t xml:space="preserve">      </w:t>
      </w:r>
    </w:p>
    <w:p w:rsidR="00D55EC2" w:rsidRDefault="00D55EC2" w:rsidP="00D55EC2">
      <w:pPr>
        <w:pStyle w:val="a6"/>
        <w:ind w:left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</w:p>
    <w:p w:rsidR="00D55EC2" w:rsidRDefault="00D55EC2" w:rsidP="00D55EC2">
      <w:pPr>
        <w:pStyle w:val="a6"/>
        <w:ind w:left="284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D55EC2" w:rsidRPr="00D55EC2" w:rsidRDefault="00D55EC2" w:rsidP="00D55EC2">
      <w:pPr>
        <w:pStyle w:val="a7"/>
      </w:pPr>
    </w:p>
    <w:p w:rsidR="00D55EC2" w:rsidRDefault="00D55EC2" w:rsidP="00D55EC2">
      <w:pPr>
        <w:ind w:left="284" w:right="-1"/>
      </w:pPr>
      <w:r w:rsidRPr="006A44CA">
        <w:rPr>
          <w:bCs/>
        </w:rPr>
        <w:t xml:space="preserve">   </w:t>
      </w:r>
      <w:r>
        <w:rPr>
          <w:bCs/>
        </w:rPr>
        <w:t xml:space="preserve">1. </w:t>
      </w:r>
      <w:r w:rsidRPr="006A44CA">
        <w:rPr>
          <w:bCs/>
        </w:rPr>
        <w:t xml:space="preserve">Утвердить </w:t>
      </w:r>
      <w:r w:rsidRPr="006A44CA">
        <w:t xml:space="preserve"> «Правила  присвоения, изменения и </w:t>
      </w:r>
      <w:r>
        <w:t xml:space="preserve"> </w:t>
      </w:r>
      <w:r w:rsidRPr="006A44CA">
        <w:t>аннулирования адресов»</w:t>
      </w:r>
      <w:r>
        <w:t>.</w:t>
      </w:r>
    </w:p>
    <w:p w:rsidR="00D55EC2" w:rsidRPr="006A44CA" w:rsidRDefault="00D55EC2" w:rsidP="00D55EC2">
      <w:pPr>
        <w:ind w:left="284" w:right="-1"/>
      </w:pPr>
    </w:p>
    <w:p w:rsidR="00D55EC2" w:rsidRPr="00A01B5D" w:rsidRDefault="00D55EC2" w:rsidP="00D55EC2">
      <w:pPr>
        <w:ind w:left="284"/>
      </w:pPr>
      <w:r w:rsidRPr="00A01B5D">
        <w:t xml:space="preserve">   2. Настоящее постановление вступает в силу с момента его официального опубликования (обнародования).</w:t>
      </w:r>
    </w:p>
    <w:p w:rsidR="00D55EC2" w:rsidRPr="00A01B5D" w:rsidRDefault="00D55EC2" w:rsidP="00D55EC2">
      <w:pPr>
        <w:ind w:left="284"/>
      </w:pPr>
    </w:p>
    <w:p w:rsidR="00D55EC2" w:rsidRDefault="00D55EC2" w:rsidP="00D55EC2">
      <w:pPr>
        <w:spacing w:line="276" w:lineRule="auto"/>
        <w:ind w:left="284"/>
      </w:pPr>
      <w:r w:rsidRPr="00A01B5D">
        <w:t xml:space="preserve">   3. </w:t>
      </w:r>
      <w:proofErr w:type="gramStart"/>
      <w:r w:rsidRPr="00A01B5D">
        <w:t>Контроль  за</w:t>
      </w:r>
      <w:proofErr w:type="gramEnd"/>
      <w:r w:rsidR="001E51BF">
        <w:t xml:space="preserve"> </w:t>
      </w:r>
      <w:r w:rsidR="00FE4693">
        <w:t xml:space="preserve"> ис</w:t>
      </w:r>
      <w:r w:rsidRPr="00A01B5D">
        <w:t>полнением настоящего постановления оставляю за собой.</w:t>
      </w:r>
    </w:p>
    <w:p w:rsidR="00D55EC2" w:rsidRDefault="00D55EC2" w:rsidP="00D55EC2">
      <w:pPr>
        <w:spacing w:line="276" w:lineRule="auto"/>
        <w:ind w:left="284"/>
      </w:pPr>
    </w:p>
    <w:p w:rsidR="00D55EC2" w:rsidRDefault="00D55EC2" w:rsidP="00D55EC2">
      <w:pPr>
        <w:spacing w:line="276" w:lineRule="auto"/>
        <w:ind w:left="284"/>
      </w:pPr>
    </w:p>
    <w:p w:rsidR="00D55EC2" w:rsidRDefault="00D55EC2" w:rsidP="00D55EC2">
      <w:pPr>
        <w:spacing w:line="276" w:lineRule="auto"/>
        <w:ind w:firstLine="0"/>
      </w:pPr>
      <w:r>
        <w:t xml:space="preserve">    Глава Администрации </w:t>
      </w:r>
    </w:p>
    <w:p w:rsidR="001E51BF" w:rsidRDefault="00D55EC2" w:rsidP="00D55EC2">
      <w:pPr>
        <w:spacing w:line="276" w:lineRule="auto"/>
        <w:ind w:firstLine="0"/>
      </w:pPr>
      <w:r>
        <w:t xml:space="preserve">    Горненского городского поселения                                        П.Ю. Корчагин    </w:t>
      </w:r>
    </w:p>
    <w:p w:rsidR="001E51BF" w:rsidRPr="00D4531C" w:rsidRDefault="001E51BF" w:rsidP="001E51BF">
      <w:pPr>
        <w:pStyle w:val="ae"/>
        <w:jc w:val="center"/>
        <w:rPr>
          <w:sz w:val="28"/>
          <w:szCs w:val="28"/>
        </w:rPr>
      </w:pPr>
      <w:r w:rsidRPr="00D4531C">
        <w:rPr>
          <w:b/>
          <w:bCs/>
          <w:color w:val="22272F"/>
          <w:sz w:val="30"/>
          <w:szCs w:val="30"/>
          <w:shd w:val="clear" w:color="auto" w:fill="FFFFFF"/>
        </w:rPr>
        <w:lastRenderedPageBreak/>
        <w:t>Правила</w:t>
      </w:r>
      <w:r w:rsidRPr="00D4531C">
        <w:rPr>
          <w:b/>
          <w:bCs/>
          <w:color w:val="22272F"/>
          <w:sz w:val="30"/>
          <w:szCs w:val="30"/>
        </w:rPr>
        <w:br/>
      </w:r>
      <w:r w:rsidRPr="00D4531C">
        <w:rPr>
          <w:b/>
          <w:bCs/>
          <w:color w:val="22272F"/>
          <w:sz w:val="30"/>
          <w:szCs w:val="30"/>
          <w:shd w:val="clear" w:color="auto" w:fill="FFFFFF"/>
        </w:rPr>
        <w:t>присвоения, изменения и аннулирования адресов</w:t>
      </w:r>
    </w:p>
    <w:p w:rsidR="001E51BF" w:rsidRDefault="001E51BF" w:rsidP="001E51BF">
      <w:pPr>
        <w:pStyle w:val="ae"/>
        <w:jc w:val="center"/>
        <w:rPr>
          <w:sz w:val="28"/>
          <w:szCs w:val="28"/>
        </w:rPr>
      </w:pPr>
    </w:p>
    <w:p w:rsidR="001E51BF" w:rsidRPr="000F2E43" w:rsidRDefault="001E51BF" w:rsidP="001E51BF">
      <w:pPr>
        <w:pStyle w:val="ae"/>
        <w:jc w:val="center"/>
        <w:rPr>
          <w:b/>
          <w:sz w:val="28"/>
          <w:szCs w:val="28"/>
        </w:rPr>
      </w:pPr>
      <w:r w:rsidRPr="000F2E43">
        <w:rPr>
          <w:b/>
          <w:sz w:val="28"/>
          <w:szCs w:val="28"/>
        </w:rPr>
        <w:t>I. Общие положения</w:t>
      </w:r>
    </w:p>
    <w:p w:rsidR="001E51BF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</w:t>
      </w:r>
      <w:proofErr w:type="spellStart"/>
      <w:r w:rsidRPr="00D4531C">
        <w:rPr>
          <w:rStyle w:val="s10"/>
          <w:sz w:val="28"/>
          <w:szCs w:val="28"/>
        </w:rPr>
        <w:t>адресообразующие</w:t>
      </w:r>
      <w:proofErr w:type="spellEnd"/>
      <w:r w:rsidRPr="00D4531C">
        <w:rPr>
          <w:rStyle w:val="s10"/>
          <w:sz w:val="28"/>
          <w:szCs w:val="28"/>
        </w:rPr>
        <w:t xml:space="preserve"> элементы"</w:t>
      </w:r>
      <w:r w:rsidRPr="00D4531C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"идентификационные элементы объекта адресации"</w:t>
      </w:r>
      <w:r w:rsidRPr="00D4531C">
        <w:rPr>
          <w:sz w:val="28"/>
          <w:szCs w:val="28"/>
        </w:rPr>
        <w:t xml:space="preserve"> - номера земельных участков, типы и номера иных объектов адресации;</w:t>
      </w: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D4531C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"элемент планировочной структуры"</w:t>
      </w:r>
      <w:r w:rsidRPr="00D4531C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E51BF" w:rsidRDefault="001E51BF" w:rsidP="001E51BF">
      <w:pPr>
        <w:pStyle w:val="ae"/>
        <w:ind w:firstLine="284"/>
        <w:jc w:val="both"/>
        <w:rPr>
          <w:sz w:val="28"/>
          <w:szCs w:val="28"/>
        </w:rPr>
      </w:pPr>
      <w:proofErr w:type="gramStart"/>
      <w:r w:rsidRPr="00D4531C">
        <w:rPr>
          <w:rStyle w:val="s10"/>
          <w:sz w:val="28"/>
          <w:szCs w:val="28"/>
        </w:rPr>
        <w:t>"элемент улично-дорожной сети"</w:t>
      </w:r>
      <w:r w:rsidRPr="00D4531C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E51BF" w:rsidRPr="00D4531C" w:rsidRDefault="001E51BF" w:rsidP="001E51BF">
      <w:pPr>
        <w:pStyle w:val="ae"/>
        <w:ind w:firstLine="284"/>
        <w:jc w:val="both"/>
        <w:rPr>
          <w:sz w:val="28"/>
          <w:szCs w:val="28"/>
        </w:rPr>
      </w:pPr>
    </w:p>
    <w:p w:rsidR="001E51BF" w:rsidRPr="00D4531C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531C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E51BF" w:rsidRPr="00D4531C" w:rsidRDefault="001E51BF" w:rsidP="001E51BF">
      <w:pPr>
        <w:pStyle w:val="ae"/>
        <w:jc w:val="both"/>
        <w:rPr>
          <w:sz w:val="28"/>
          <w:szCs w:val="28"/>
        </w:rPr>
      </w:pPr>
      <w:r w:rsidRPr="00D4531C">
        <w:rPr>
          <w:sz w:val="28"/>
          <w:szCs w:val="28"/>
        </w:rPr>
        <w:t xml:space="preserve">а) уникальность. </w:t>
      </w:r>
      <w:proofErr w:type="gramStart"/>
      <w:r w:rsidRPr="00D4531C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  <w:proofErr w:type="gramEnd"/>
    </w:p>
    <w:p w:rsidR="001E51BF" w:rsidRPr="00D4531C" w:rsidRDefault="001E51BF" w:rsidP="001E51BF">
      <w:pPr>
        <w:pStyle w:val="ae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E51BF" w:rsidRPr="00D4531C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531C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E51BF" w:rsidRPr="00D4531C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5. Объектом адресации являются: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0F2E43">
        <w:rPr>
          <w:sz w:val="28"/>
          <w:szCs w:val="28"/>
        </w:rPr>
        <w:t>числе</w:t>
      </w:r>
      <w:proofErr w:type="gramEnd"/>
      <w:r w:rsidRPr="000F2E43">
        <w:rPr>
          <w:sz w:val="28"/>
          <w:szCs w:val="28"/>
        </w:rPr>
        <w:t xml:space="preserve"> строительство которого не завершено;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lastRenderedPageBreak/>
        <w:t xml:space="preserve">б) сооружение (за исключением некапитального сооружения и линейного объекта), в том </w:t>
      </w:r>
      <w:proofErr w:type="gramStart"/>
      <w:r w:rsidRPr="000F2E43">
        <w:rPr>
          <w:sz w:val="28"/>
          <w:szCs w:val="28"/>
        </w:rPr>
        <w:t>числе</w:t>
      </w:r>
      <w:proofErr w:type="gramEnd"/>
      <w:r w:rsidRPr="000F2E43">
        <w:rPr>
          <w:sz w:val="28"/>
          <w:szCs w:val="28"/>
        </w:rPr>
        <w:t xml:space="preserve"> строительство которого не завершено;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г) помещение, являющееся частью объекта капитального строительства;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proofErr w:type="spellStart"/>
      <w:r w:rsidRPr="000F2E43">
        <w:rPr>
          <w:sz w:val="28"/>
          <w:szCs w:val="28"/>
        </w:rPr>
        <w:t>д</w:t>
      </w:r>
      <w:proofErr w:type="spellEnd"/>
      <w:r w:rsidRPr="000F2E43">
        <w:rPr>
          <w:sz w:val="28"/>
          <w:szCs w:val="28"/>
        </w:rPr>
        <w:t xml:space="preserve">) </w:t>
      </w:r>
      <w:proofErr w:type="spellStart"/>
      <w:r w:rsidRPr="000F2E43">
        <w:rPr>
          <w:sz w:val="28"/>
          <w:szCs w:val="28"/>
        </w:rPr>
        <w:t>машино-место</w:t>
      </w:r>
      <w:proofErr w:type="spellEnd"/>
      <w:r w:rsidRPr="000F2E43">
        <w:rPr>
          <w:sz w:val="28"/>
          <w:szCs w:val="28"/>
        </w:rPr>
        <w:t xml:space="preserve"> (за исключением </w:t>
      </w:r>
      <w:proofErr w:type="spellStart"/>
      <w:r w:rsidRPr="000F2E43">
        <w:rPr>
          <w:sz w:val="28"/>
          <w:szCs w:val="28"/>
        </w:rPr>
        <w:t>машино-места</w:t>
      </w:r>
      <w:proofErr w:type="spellEnd"/>
      <w:r w:rsidRPr="000F2E43">
        <w:rPr>
          <w:sz w:val="28"/>
          <w:szCs w:val="28"/>
        </w:rPr>
        <w:t>, являющегося частью некапитального здания или сооружения).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 </w:t>
      </w:r>
    </w:p>
    <w:p w:rsidR="001E51BF" w:rsidRPr="00A01B5D" w:rsidRDefault="001E51BF" w:rsidP="001E51BF">
      <w:pPr>
        <w:pStyle w:val="ae"/>
        <w:jc w:val="center"/>
        <w:rPr>
          <w:b/>
          <w:sz w:val="28"/>
          <w:szCs w:val="28"/>
        </w:rPr>
      </w:pPr>
      <w:r w:rsidRPr="000F2E43">
        <w:rPr>
          <w:b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0F2E43">
        <w:rPr>
          <w:sz w:val="28"/>
          <w:szCs w:val="28"/>
        </w:rPr>
        <w:t xml:space="preserve"> </w:t>
      </w:r>
      <w:r w:rsidRPr="000F2E43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0F2E43">
          <w:rPr>
            <w:rStyle w:val="ac"/>
            <w:bCs/>
            <w:color w:val="000000" w:themeColor="text1"/>
            <w:sz w:val="28"/>
            <w:szCs w:val="28"/>
          </w:rPr>
          <w:t>6.</w:t>
        </w:r>
      </w:hyperlink>
      <w:r w:rsidRPr="000F2E43">
        <w:rPr>
          <w:sz w:val="28"/>
          <w:szCs w:val="28"/>
        </w:rPr>
        <w:t xml:space="preserve"> </w:t>
      </w:r>
      <w:proofErr w:type="gramStart"/>
      <w:r w:rsidRPr="000F2E43">
        <w:rPr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</w:t>
      </w:r>
      <w:r w:rsidRPr="00FD1DCE">
        <w:rPr>
          <w:color w:val="000000" w:themeColor="text1"/>
          <w:sz w:val="28"/>
          <w:szCs w:val="28"/>
        </w:rPr>
        <w:t xml:space="preserve">адресов, организацией, признаваемой управляющей компанией в соответствии с </w:t>
      </w:r>
      <w:hyperlink r:id="rId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"Об инновационном центре "</w:t>
      </w:r>
      <w:proofErr w:type="spellStart"/>
      <w:r w:rsidRPr="00FD1DCE">
        <w:rPr>
          <w:color w:val="000000" w:themeColor="text1"/>
          <w:sz w:val="28"/>
          <w:szCs w:val="28"/>
        </w:rPr>
        <w:t>Сколково</w:t>
      </w:r>
      <w:proofErr w:type="spellEnd"/>
      <w:r w:rsidRPr="00FD1DCE">
        <w:rPr>
          <w:color w:val="000000" w:themeColor="text1"/>
          <w:sz w:val="28"/>
          <w:szCs w:val="28"/>
        </w:rPr>
        <w:t>" (далее - уполномоченные органы), с</w:t>
      </w:r>
      <w:proofErr w:type="gramEnd"/>
      <w:r w:rsidRPr="00FD1DCE">
        <w:rPr>
          <w:color w:val="000000" w:themeColor="text1"/>
          <w:sz w:val="28"/>
          <w:szCs w:val="28"/>
        </w:rPr>
        <w:t xml:space="preserve"> использованием федеральной информационной адресной системы.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 7.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9" w:anchor="block_102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пунктах 27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10" w:anchor="block_1029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29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Правил. </w:t>
      </w:r>
      <w:proofErr w:type="gramStart"/>
      <w:r w:rsidRPr="00FD1DCE">
        <w:rPr>
          <w:color w:val="000000" w:themeColor="text1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</w:t>
      </w:r>
      <w:r w:rsidRPr="000F2E43">
        <w:rPr>
          <w:sz w:val="28"/>
          <w:szCs w:val="28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</w:t>
      </w:r>
      <w:r w:rsidRPr="00FD1DCE">
        <w:rPr>
          <w:color w:val="000000" w:themeColor="text1"/>
          <w:sz w:val="28"/>
          <w:szCs w:val="28"/>
        </w:rPr>
        <w:t>государственного реестра недвижимости сведений об объекте недвижимости</w:t>
      </w:r>
      <w:proofErr w:type="gramEnd"/>
      <w:r w:rsidRPr="00FD1DCE">
        <w:rPr>
          <w:color w:val="000000" w:themeColor="text1"/>
          <w:sz w:val="28"/>
          <w:szCs w:val="28"/>
        </w:rPr>
        <w:t xml:space="preserve">, </w:t>
      </w:r>
      <w:proofErr w:type="gramStart"/>
      <w:r w:rsidRPr="00FD1DCE">
        <w:rPr>
          <w:color w:val="000000" w:themeColor="text1"/>
          <w:sz w:val="28"/>
          <w:szCs w:val="28"/>
        </w:rPr>
        <w:t xml:space="preserve">указанных в </w:t>
      </w:r>
      <w:hyperlink r:id="rId11" w:anchor="block_720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части 7 статьи 72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 8. Присвоение объекту адресации адреса осуществляется: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а) в отношении земельных участков в случаях: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FD1DCE">
        <w:rPr>
          <w:color w:val="000000" w:themeColor="text1"/>
          <w:sz w:val="28"/>
          <w:szCs w:val="28"/>
        </w:rPr>
        <w:t>отношении</w:t>
      </w:r>
      <w:proofErr w:type="gramEnd"/>
      <w:r w:rsidRPr="00FD1DCE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2" w:anchor="block_410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lastRenderedPageBreak/>
        <w:t>выполнения в отношении земельного участка в соответствии с требованиями</w:t>
      </w:r>
      <w:r w:rsidRPr="000F2E43">
        <w:rPr>
          <w:sz w:val="28"/>
          <w:szCs w:val="28"/>
        </w:rPr>
        <w:t xml:space="preserve">, установленными </w:t>
      </w:r>
      <w:hyperlink r:id="rId13" w:anchor="block_3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  б) в отношении зданий (строений), сооружений, в том числе строительство которых не завершено, в случаях: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1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 кадастровой деятельности", работ, в результате которых обеспечивается подго</w:t>
      </w:r>
      <w:r w:rsidRPr="000F2E43">
        <w:rPr>
          <w:sz w:val="28"/>
          <w:szCs w:val="28"/>
        </w:rPr>
        <w:t xml:space="preserve">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</w:t>
      </w:r>
      <w:r w:rsidRPr="00667570">
        <w:rPr>
          <w:sz w:val="28"/>
          <w:szCs w:val="28"/>
        </w:rPr>
        <w:t xml:space="preserve">с </w:t>
      </w:r>
      <w:hyperlink r:id="rId1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FD1DCE">
        <w:rPr>
          <w:color w:val="000000" w:themeColor="text1"/>
          <w:sz w:val="28"/>
          <w:szCs w:val="28"/>
        </w:rPr>
        <w:t xml:space="preserve"> строительство не требуется);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в) в отношении помещений в случаях: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подготовки и оформления в установленном </w:t>
      </w:r>
      <w:hyperlink r:id="rId16" w:anchor="block_4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Жилищным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</w:t>
      </w:r>
      <w:r w:rsidRPr="000F2E43">
        <w:rPr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 w:rsidRPr="000F2E43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0F2E43">
        <w:rPr>
          <w:sz w:val="28"/>
          <w:szCs w:val="28"/>
        </w:rPr>
        <w:t>машино-места</w:t>
      </w:r>
      <w:proofErr w:type="spellEnd"/>
      <w:r w:rsidRPr="000F2E43">
        <w:rPr>
          <w:sz w:val="28"/>
          <w:szCs w:val="28"/>
        </w:rPr>
        <w:t xml:space="preserve"> (</w:t>
      </w:r>
      <w:proofErr w:type="spellStart"/>
      <w:r w:rsidRPr="000F2E43">
        <w:rPr>
          <w:sz w:val="28"/>
          <w:szCs w:val="28"/>
        </w:rPr>
        <w:t>машино-мест</w:t>
      </w:r>
      <w:proofErr w:type="spellEnd"/>
      <w:r w:rsidRPr="000F2E43">
        <w:rPr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E43">
        <w:rPr>
          <w:sz w:val="28"/>
          <w:szCs w:val="28"/>
        </w:rPr>
        <w:t xml:space="preserve">г) в отношении </w:t>
      </w:r>
      <w:proofErr w:type="spellStart"/>
      <w:r w:rsidRPr="000F2E43">
        <w:rPr>
          <w:sz w:val="28"/>
          <w:szCs w:val="28"/>
        </w:rPr>
        <w:t>машино-мест</w:t>
      </w:r>
      <w:proofErr w:type="spellEnd"/>
      <w:r w:rsidRPr="000F2E43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0F2E43">
        <w:rPr>
          <w:sz w:val="28"/>
          <w:szCs w:val="28"/>
        </w:rPr>
        <w:t>машино-места</w:t>
      </w:r>
      <w:proofErr w:type="spellEnd"/>
      <w:r w:rsidRPr="000F2E43">
        <w:rPr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0F2E43">
        <w:rPr>
          <w:sz w:val="28"/>
          <w:szCs w:val="28"/>
        </w:rPr>
        <w:t>машино-места</w:t>
      </w:r>
      <w:proofErr w:type="spellEnd"/>
      <w:r w:rsidRPr="000F2E43">
        <w:rPr>
          <w:sz w:val="28"/>
          <w:szCs w:val="28"/>
        </w:rPr>
        <w:t xml:space="preserve"> (</w:t>
      </w:r>
      <w:proofErr w:type="spellStart"/>
      <w:r w:rsidRPr="000F2E43">
        <w:rPr>
          <w:sz w:val="28"/>
          <w:szCs w:val="28"/>
        </w:rPr>
        <w:t>машино-мест</w:t>
      </w:r>
      <w:proofErr w:type="spellEnd"/>
      <w:r w:rsidRPr="000F2E43">
        <w:rPr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0F2E43">
        <w:rPr>
          <w:sz w:val="28"/>
          <w:szCs w:val="28"/>
        </w:rPr>
        <w:t>машино-месте</w:t>
      </w:r>
      <w:proofErr w:type="spellEnd"/>
      <w:r w:rsidRPr="000F2E43">
        <w:rPr>
          <w:sz w:val="28"/>
          <w:szCs w:val="28"/>
        </w:rPr>
        <w:t>;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0F2E43">
        <w:rPr>
          <w:sz w:val="28"/>
          <w:szCs w:val="28"/>
        </w:rPr>
        <w:t>д</w:t>
      </w:r>
      <w:proofErr w:type="spellEnd"/>
      <w:r w:rsidRPr="000F2E43">
        <w:rPr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</w:t>
      </w:r>
      <w:hyperlink r:id="rId1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</w:t>
      </w:r>
      <w:r w:rsidRPr="000F2E43">
        <w:rPr>
          <w:sz w:val="28"/>
          <w:szCs w:val="28"/>
        </w:rPr>
        <w:t xml:space="preserve">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</w:t>
      </w:r>
      <w:r w:rsidRPr="000F2E43">
        <w:rPr>
          <w:sz w:val="28"/>
          <w:szCs w:val="28"/>
        </w:rPr>
        <w:lastRenderedPageBreak/>
        <w:t xml:space="preserve">сооружение, помещение, </w:t>
      </w:r>
      <w:proofErr w:type="spellStart"/>
      <w:r w:rsidRPr="000F2E43">
        <w:rPr>
          <w:sz w:val="28"/>
          <w:szCs w:val="28"/>
        </w:rPr>
        <w:t>машино-место</w:t>
      </w:r>
      <w:proofErr w:type="spellEnd"/>
      <w:r w:rsidRPr="000F2E43">
        <w:rPr>
          <w:sz w:val="28"/>
          <w:szCs w:val="28"/>
        </w:rPr>
        <w:t>.</w:t>
      </w:r>
      <w:proofErr w:type="gramEnd"/>
    </w:p>
    <w:p w:rsidR="001E51BF" w:rsidRPr="000F2E43" w:rsidRDefault="001E51BF" w:rsidP="001E51BF">
      <w:pPr>
        <w:pStyle w:val="ae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E43">
        <w:rPr>
          <w:sz w:val="28"/>
          <w:szCs w:val="28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1E51BF" w:rsidRPr="000F2E43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7570">
        <w:rPr>
          <w:sz w:val="28"/>
          <w:szCs w:val="28"/>
        </w:rPr>
        <w:t xml:space="preserve">9.1. При присвоении адресов помещениям, </w:t>
      </w:r>
      <w:proofErr w:type="spellStart"/>
      <w:r w:rsidRPr="00667570">
        <w:rPr>
          <w:sz w:val="28"/>
          <w:szCs w:val="28"/>
        </w:rPr>
        <w:t>машино-местам</w:t>
      </w:r>
      <w:proofErr w:type="spellEnd"/>
      <w:r w:rsidRPr="00667570">
        <w:rPr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570">
        <w:rPr>
          <w:sz w:val="28"/>
          <w:szCs w:val="28"/>
        </w:rPr>
        <w:t>10. В случае</w:t>
      </w:r>
      <w:proofErr w:type="gramStart"/>
      <w:r w:rsidRPr="00667570">
        <w:rPr>
          <w:sz w:val="28"/>
          <w:szCs w:val="28"/>
        </w:rPr>
        <w:t>,</w:t>
      </w:r>
      <w:proofErr w:type="gramEnd"/>
      <w:r w:rsidRPr="00667570">
        <w:rPr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667570">
        <w:rPr>
          <w:sz w:val="28"/>
          <w:szCs w:val="28"/>
        </w:rPr>
        <w:t>машино-месту</w:t>
      </w:r>
      <w:proofErr w:type="spellEnd"/>
      <w:r w:rsidRPr="00667570">
        <w:rPr>
          <w:sz w:val="28"/>
          <w:szCs w:val="28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667570">
        <w:rPr>
          <w:sz w:val="28"/>
          <w:szCs w:val="28"/>
        </w:rPr>
        <w:t xml:space="preserve"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667570">
        <w:rPr>
          <w:sz w:val="28"/>
          <w:szCs w:val="28"/>
        </w:rPr>
        <w:t>машино-местам</w:t>
      </w:r>
      <w:proofErr w:type="spellEnd"/>
      <w:r w:rsidRPr="00667570">
        <w:rPr>
          <w:sz w:val="28"/>
          <w:szCs w:val="28"/>
        </w:rPr>
        <w:t>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570">
        <w:rPr>
          <w:sz w:val="28"/>
          <w:szCs w:val="28"/>
        </w:rPr>
        <w:t xml:space="preserve">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</w:t>
      </w:r>
      <w:r w:rsidRPr="00FD1DCE">
        <w:rPr>
          <w:color w:val="000000" w:themeColor="text1"/>
          <w:sz w:val="28"/>
          <w:szCs w:val="28"/>
        </w:rPr>
        <w:t xml:space="preserve">с </w:t>
      </w:r>
      <w:hyperlink r:id="rId1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667570">
        <w:rPr>
          <w:sz w:val="28"/>
          <w:szCs w:val="28"/>
        </w:rPr>
        <w:t xml:space="preserve"> "О государственной регистрации недвижимости".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570">
        <w:rPr>
          <w:sz w:val="28"/>
          <w:szCs w:val="28"/>
        </w:rPr>
        <w:t xml:space="preserve">12. </w:t>
      </w:r>
      <w:proofErr w:type="gramStart"/>
      <w:r w:rsidRPr="00667570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667570">
        <w:rPr>
          <w:sz w:val="28"/>
          <w:szCs w:val="28"/>
        </w:rPr>
        <w:t xml:space="preserve"> реестра.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667570">
        <w:rPr>
          <w:sz w:val="28"/>
          <w:szCs w:val="28"/>
        </w:rPr>
        <w:t xml:space="preserve">13. </w:t>
      </w:r>
      <w:proofErr w:type="gramStart"/>
      <w:r w:rsidRPr="00667570"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</w:t>
      </w:r>
      <w:r w:rsidRPr="00FD1DCE">
        <w:rPr>
          <w:color w:val="000000" w:themeColor="text1"/>
          <w:sz w:val="28"/>
          <w:szCs w:val="28"/>
        </w:rPr>
        <w:t xml:space="preserve">Федерации </w:t>
      </w:r>
      <w:hyperlink r:id="rId19" w:anchor="block_2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порядке</w:t>
        </w:r>
      </w:hyperlink>
      <w:r w:rsidRPr="00FD1DCE">
        <w:rPr>
          <w:color w:val="000000" w:themeColor="text1"/>
          <w:sz w:val="28"/>
          <w:szCs w:val="28"/>
        </w:rPr>
        <w:t xml:space="preserve"> межведомственного информационного взаимодействия при ведении </w:t>
      </w:r>
      <w:r w:rsidRPr="00FD1DCE">
        <w:rPr>
          <w:color w:val="000000" w:themeColor="text1"/>
          <w:sz w:val="28"/>
          <w:szCs w:val="28"/>
        </w:rPr>
        <w:lastRenderedPageBreak/>
        <w:t>государственного адресного реестра.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14. Аннулирование адреса объекта адресации осуществляется в случаях: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20" w:anchor="block_720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части 7 статьи 72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 сведений об</w:t>
      </w:r>
      <w:r w:rsidRPr="00667570">
        <w:rPr>
          <w:sz w:val="28"/>
          <w:szCs w:val="28"/>
        </w:rPr>
        <w:t xml:space="preserve"> объекте недвижимости, являющемся объектом адресации;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в) присвоения объекту адресации нового адреса.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667570">
        <w:rPr>
          <w:sz w:val="28"/>
          <w:szCs w:val="28"/>
        </w:rPr>
        <w:t>машино-мест</w:t>
      </w:r>
      <w:proofErr w:type="spellEnd"/>
      <w:r w:rsidRPr="00667570">
        <w:rPr>
          <w:sz w:val="28"/>
          <w:szCs w:val="28"/>
        </w:rPr>
        <w:t xml:space="preserve"> в таком здании (строении) или сооружении.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570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570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lastRenderedPageBreak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667570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1" w:anchor="block_1111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Земельным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2" w:anchor="block_46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г) с утверждением проекта планировки территории;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proofErr w:type="spellStart"/>
      <w:r w:rsidRPr="00667570">
        <w:rPr>
          <w:sz w:val="28"/>
          <w:szCs w:val="28"/>
        </w:rPr>
        <w:t>д</w:t>
      </w:r>
      <w:proofErr w:type="spellEnd"/>
      <w:r w:rsidRPr="00667570">
        <w:rPr>
          <w:sz w:val="28"/>
          <w:szCs w:val="28"/>
        </w:rPr>
        <w:t>) с принятием решения о строительстве объекта адресации;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667570">
        <w:rPr>
          <w:sz w:val="28"/>
          <w:szCs w:val="28"/>
        </w:rPr>
        <w:t>сведения</w:t>
      </w:r>
      <w:proofErr w:type="gramEnd"/>
      <w:r w:rsidRPr="00667570">
        <w:rPr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7570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присвоенный объекту адресации адрес;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описание местоположения объекта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570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аннулируемый адрес объекта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 xml:space="preserve">уникальный номер аннулируемого адреса объекта адресации в </w:t>
      </w:r>
      <w:r w:rsidRPr="00667570">
        <w:rPr>
          <w:sz w:val="28"/>
          <w:szCs w:val="28"/>
        </w:rPr>
        <w:lastRenderedPageBreak/>
        <w:t>государственном адресном реестре;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причину аннулирования адреса объекта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7570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E51BF" w:rsidRPr="00667570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 xml:space="preserve">25.1. </w:t>
      </w:r>
      <w:proofErr w:type="gramStart"/>
      <w:r w:rsidRPr="00FD1DCE">
        <w:rPr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23" w:anchor="block_102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пунктах 27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24" w:anchor="block_1029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29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в случаях, указанных в </w:t>
      </w:r>
      <w:hyperlink r:id="rId25" w:anchor="block_10810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абзаце третьем подпункта "а"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26" w:anchor="block_1082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абзаце третьем подпункта "б"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27" w:anchor="block_1083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абзацах втором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28" w:anchor="block_1083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третьем подпункта "в"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29" w:anchor="block_108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подпункте</w:t>
        </w:r>
        <w:proofErr w:type="gramEnd"/>
        <w:r w:rsidRPr="00FD1DCE">
          <w:rPr>
            <w:rStyle w:val="ac"/>
            <w:bCs/>
            <w:color w:val="000000" w:themeColor="text1"/>
            <w:sz w:val="28"/>
            <w:szCs w:val="28"/>
          </w:rPr>
          <w:t xml:space="preserve"> "г" пункта 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hyperlink r:id="rId3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 государственно</w:t>
      </w:r>
      <w:r w:rsidRPr="00FD1DCE">
        <w:rPr>
          <w:sz w:val="28"/>
          <w:szCs w:val="28"/>
        </w:rPr>
        <w:t>й регистрации недвижимости".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>27</w:t>
      </w:r>
      <w:r w:rsidRPr="00FD1DCE">
        <w:rPr>
          <w:color w:val="000000" w:themeColor="text1"/>
          <w:sz w:val="28"/>
          <w:szCs w:val="28"/>
        </w:rPr>
        <w:t xml:space="preserve">. </w:t>
      </w:r>
      <w:hyperlink r:id="rId31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Заявление</w:t>
        </w:r>
      </w:hyperlink>
      <w:r w:rsidRPr="00FD1DCE">
        <w:rPr>
          <w:sz w:val="28"/>
          <w:szCs w:val="28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а) право хозяйственного ведения;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б) право оперативного управления;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в) право пожизненно наследуемого владения;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г) право постоянного (бессрочного) пользования.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D1DCE">
        <w:rPr>
          <w:color w:val="000000" w:themeColor="text1"/>
          <w:sz w:val="28"/>
          <w:szCs w:val="28"/>
        </w:rPr>
        <w:t xml:space="preserve">28. Заявление составляется лицами, указанными в </w:t>
      </w:r>
      <w:hyperlink r:id="rId32" w:anchor="block_102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27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 (далее - заявитель), по </w:t>
      </w:r>
      <w:hyperlink r:id="rId33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форме</w:t>
        </w:r>
      </w:hyperlink>
      <w:r w:rsidRPr="00FD1DCE">
        <w:rPr>
          <w:color w:val="000000" w:themeColor="text1"/>
          <w:sz w:val="28"/>
          <w:szCs w:val="28"/>
        </w:rPr>
        <w:t>, устанавливаемой Министерством финансов Российской Федерации.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1DCE">
        <w:rPr>
          <w:sz w:val="28"/>
          <w:szCs w:val="28"/>
        </w:rPr>
        <w:t xml:space="preserve">29. </w:t>
      </w:r>
      <w:proofErr w:type="gramStart"/>
      <w:r w:rsidRPr="00FD1DCE">
        <w:rPr>
          <w:color w:val="000000" w:themeColor="text1"/>
          <w:sz w:val="28"/>
          <w:szCs w:val="28"/>
        </w:rPr>
        <w:t xml:space="preserve">С </w:t>
      </w:r>
      <w:hyperlink r:id="rId34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заявлением</w:t>
        </w:r>
      </w:hyperlink>
      <w:r w:rsidRPr="00FD1DCE">
        <w:rPr>
          <w:color w:val="000000" w:themeColor="text1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35" w:anchor="block_18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</w:t>
      </w:r>
      <w:r w:rsidRPr="00FD1DCE">
        <w:rPr>
          <w:sz w:val="28"/>
          <w:szCs w:val="28"/>
        </w:rPr>
        <w:t xml:space="preserve">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От имени лица, указанного в </w:t>
      </w:r>
      <w:hyperlink r:id="rId36" w:anchor="block_102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27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37" w:anchor="block_3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статьей 35</w:t>
        </w:r>
      </w:hyperlink>
      <w:r w:rsidRPr="00FD1DCE">
        <w:rPr>
          <w:color w:val="000000" w:themeColor="text1"/>
          <w:sz w:val="28"/>
          <w:szCs w:val="28"/>
        </w:rPr>
        <w:t xml:space="preserve"> или </w:t>
      </w:r>
      <w:hyperlink r:id="rId38" w:anchor="block_42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статьей 42</w:t>
        </w:r>
        <w:r w:rsidRPr="00FD1DCE">
          <w:rPr>
            <w:rStyle w:val="ac"/>
            <w:bCs/>
            <w:color w:val="000000" w:themeColor="text1"/>
            <w:sz w:val="28"/>
            <w:szCs w:val="28"/>
            <w:vertAlign w:val="superscript"/>
          </w:rPr>
          <w:t> 3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</w:t>
      </w:r>
      <w:r w:rsidRPr="00FD1DCE">
        <w:rPr>
          <w:sz w:val="28"/>
          <w:szCs w:val="28"/>
        </w:rPr>
        <w:t xml:space="preserve"> недвижимости, являющегося объектом адресации.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E51BF" w:rsidRPr="00FD1DCE" w:rsidRDefault="001E51BF" w:rsidP="001E51BF">
      <w:pPr>
        <w:pStyle w:val="ae"/>
        <w:jc w:val="both"/>
        <w:rPr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DCE">
        <w:rPr>
          <w:sz w:val="28"/>
          <w:szCs w:val="28"/>
        </w:rPr>
        <w:t xml:space="preserve">31. </w:t>
      </w:r>
      <w:proofErr w:type="gramStart"/>
      <w:r w:rsidRPr="00FD1DCE"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</w:t>
      </w:r>
      <w:r w:rsidRPr="00FD1DCE">
        <w:rPr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FD1DCE">
        <w:rPr>
          <w:sz w:val="28"/>
          <w:szCs w:val="28"/>
        </w:rPr>
        <w:t xml:space="preserve"> (функций) (далее </w:t>
      </w:r>
      <w:r w:rsidRPr="00FD1DCE">
        <w:rPr>
          <w:color w:val="000000" w:themeColor="text1"/>
          <w:sz w:val="28"/>
          <w:szCs w:val="28"/>
        </w:rPr>
        <w:t>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E51BF" w:rsidRPr="00FD1DCE" w:rsidRDefault="001E51BF" w:rsidP="001E51BF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E51BF" w:rsidRPr="00FD1DCE" w:rsidRDefault="001E51BF" w:rsidP="001E51BF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E51BF" w:rsidRDefault="001E51BF" w:rsidP="001E51BF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E51BF" w:rsidRPr="00FD1DCE" w:rsidRDefault="001E51BF" w:rsidP="001E51BF">
      <w:pPr>
        <w:pStyle w:val="ae"/>
        <w:jc w:val="both"/>
        <w:rPr>
          <w:bCs/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32. </w:t>
      </w:r>
      <w:hyperlink r:id="rId39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Заявление</w:t>
        </w:r>
      </w:hyperlink>
      <w:r w:rsidRPr="00FD1DCE">
        <w:rPr>
          <w:color w:val="000000" w:themeColor="text1"/>
          <w:sz w:val="28"/>
          <w:szCs w:val="28"/>
        </w:rPr>
        <w:t xml:space="preserve"> подписывается заявителем либо представителем заявителя.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0" w:anchor="block_18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41" w:anchor="block_3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статьей 35</w:t>
        </w:r>
      </w:hyperlink>
      <w:r w:rsidRPr="00FD1DCE">
        <w:rPr>
          <w:color w:val="000000" w:themeColor="text1"/>
          <w:sz w:val="28"/>
          <w:szCs w:val="28"/>
        </w:rPr>
        <w:t xml:space="preserve"> или </w:t>
      </w:r>
      <w:hyperlink r:id="rId42" w:anchor="block_42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статьей 42</w:t>
        </w:r>
        <w:r w:rsidRPr="00FD1DCE">
          <w:rPr>
            <w:rStyle w:val="ac"/>
            <w:bCs/>
            <w:color w:val="000000" w:themeColor="text1"/>
            <w:sz w:val="28"/>
            <w:szCs w:val="28"/>
            <w:vertAlign w:val="superscript"/>
          </w:rPr>
          <w:t> 3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Заявление в форме электронного документа подписывается </w:t>
      </w:r>
      <w:hyperlink r:id="rId43" w:anchor="block_2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электронной подписью</w:t>
        </w:r>
      </w:hyperlink>
      <w:r w:rsidRPr="00FD1DCE">
        <w:rPr>
          <w:color w:val="000000" w:themeColor="text1"/>
          <w:sz w:val="28"/>
          <w:szCs w:val="28"/>
        </w:rPr>
        <w:t xml:space="preserve"> заявителя либо представителя заявителя, вид которой определяется в соответствии с </w:t>
      </w:r>
      <w:hyperlink r:id="rId44" w:anchor="block_2110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частью 2 статьи 21</w:t>
        </w:r>
        <w:r w:rsidRPr="00FD1DCE">
          <w:rPr>
            <w:rStyle w:val="ac"/>
            <w:bCs/>
            <w:color w:val="000000" w:themeColor="text1"/>
            <w:sz w:val="28"/>
            <w:szCs w:val="28"/>
            <w:vertAlign w:val="superscript"/>
          </w:rPr>
          <w:t> 1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45" w:anchor="block_5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 w:rsidRPr="00FD1DCE">
        <w:rPr>
          <w:color w:val="000000" w:themeColor="text1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33. В случае представления </w:t>
      </w:r>
      <w:hyperlink r:id="rId46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заявления</w:t>
        </w:r>
      </w:hyperlink>
      <w:r w:rsidRPr="00FD1DCE">
        <w:rPr>
          <w:color w:val="000000" w:themeColor="text1"/>
          <w:sz w:val="28"/>
          <w:szCs w:val="28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34. К документам, на основании которых уполномоченными органами принимаются решения, предусмотренные </w:t>
      </w:r>
      <w:hyperlink r:id="rId47" w:anchor="block_102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пунктом 20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относятся: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а) правоустанавливающие и (или) </w:t>
      </w:r>
      <w:proofErr w:type="spellStart"/>
      <w:r w:rsidRPr="00FD1DCE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FD1DCE">
        <w:rPr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4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FD1DCE">
        <w:rPr>
          <w:color w:val="000000" w:themeColor="text1"/>
          <w:sz w:val="28"/>
          <w:szCs w:val="28"/>
        </w:rPr>
        <w:t>строительства</w:t>
      </w:r>
      <w:proofErr w:type="gramEnd"/>
      <w:r w:rsidRPr="00FD1DCE">
        <w:rPr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FD1DCE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FD1DCE">
        <w:rPr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49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FD1DCE">
        <w:rPr>
          <w:color w:val="000000" w:themeColor="text1"/>
          <w:sz w:val="28"/>
          <w:szCs w:val="28"/>
        </w:rPr>
        <w:t>д</w:t>
      </w:r>
      <w:proofErr w:type="spellEnd"/>
      <w:r w:rsidRPr="00FD1DCE">
        <w:rPr>
          <w:color w:val="000000" w:themeColor="text1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proofErr w:type="spellStart"/>
      <w:r w:rsidRPr="00FD1DCE">
        <w:rPr>
          <w:color w:val="000000" w:themeColor="text1"/>
          <w:sz w:val="28"/>
          <w:szCs w:val="28"/>
        </w:rPr>
        <w:t>з</w:t>
      </w:r>
      <w:proofErr w:type="spellEnd"/>
      <w:r w:rsidRPr="00FD1DCE">
        <w:rPr>
          <w:color w:val="000000" w:themeColor="text1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50" w:anchor="block_114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подпункте "а" пункта 14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Правил);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51" w:anchor="block_114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подпункте "а" пункта 14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Правил).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>34</w:t>
      </w:r>
      <w:r w:rsidRPr="00FD1DCE">
        <w:rPr>
          <w:color w:val="000000" w:themeColor="text1"/>
          <w:sz w:val="28"/>
          <w:szCs w:val="28"/>
          <w:vertAlign w:val="superscript"/>
        </w:rPr>
        <w:t> 1</w:t>
      </w:r>
      <w:r w:rsidRPr="00FD1DCE">
        <w:rPr>
          <w:color w:val="000000" w:themeColor="text1"/>
          <w:sz w:val="28"/>
          <w:szCs w:val="28"/>
        </w:rPr>
        <w:t xml:space="preserve">. </w:t>
      </w:r>
      <w:proofErr w:type="gramStart"/>
      <w:r w:rsidRPr="00FD1DCE">
        <w:rPr>
          <w:color w:val="000000" w:themeColor="text1"/>
          <w:sz w:val="28"/>
          <w:szCs w:val="28"/>
        </w:rPr>
        <w:t xml:space="preserve">Документы, указанные в </w:t>
      </w:r>
      <w:hyperlink r:id="rId52" w:anchor="block_134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подпунктах "б"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53" w:anchor="block_134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</w:t>
        </w:r>
        <w:proofErr w:type="spellStart"/>
        <w:r w:rsidRPr="00FD1DCE">
          <w:rPr>
            <w:rStyle w:val="ac"/>
            <w:bCs/>
            <w:color w:val="000000" w:themeColor="text1"/>
            <w:sz w:val="28"/>
            <w:szCs w:val="28"/>
          </w:rPr>
          <w:t>д</w:t>
        </w:r>
        <w:proofErr w:type="spellEnd"/>
        <w:r w:rsidRPr="00FD1DCE">
          <w:rPr>
            <w:rStyle w:val="ac"/>
            <w:bCs/>
            <w:color w:val="000000" w:themeColor="text1"/>
            <w:sz w:val="28"/>
            <w:szCs w:val="28"/>
          </w:rPr>
          <w:t>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54" w:anchor="block_134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</w:t>
        </w:r>
        <w:proofErr w:type="spellStart"/>
        <w:r w:rsidRPr="00FD1DCE">
          <w:rPr>
            <w:rStyle w:val="ac"/>
            <w:bCs/>
            <w:color w:val="000000" w:themeColor="text1"/>
            <w:sz w:val="28"/>
            <w:szCs w:val="28"/>
          </w:rPr>
          <w:t>з</w:t>
        </w:r>
        <w:proofErr w:type="spellEnd"/>
        <w:r w:rsidRPr="00FD1DCE">
          <w:rPr>
            <w:rStyle w:val="ac"/>
            <w:bCs/>
            <w:color w:val="000000" w:themeColor="text1"/>
            <w:sz w:val="28"/>
            <w:szCs w:val="28"/>
          </w:rPr>
          <w:t>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55" w:anchor="block_1349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"и" пункта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35. </w:t>
      </w:r>
      <w:proofErr w:type="gramStart"/>
      <w:r w:rsidRPr="00FD1DCE">
        <w:rPr>
          <w:color w:val="000000" w:themeColor="text1"/>
          <w:sz w:val="28"/>
          <w:szCs w:val="28"/>
        </w:rPr>
        <w:t xml:space="preserve">Уполномоченные органы запрашивают документы, указанные в </w:t>
      </w:r>
      <w:hyperlink r:id="rId56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Заявители (представители заявителя) при подаче </w:t>
      </w:r>
      <w:hyperlink r:id="rId57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заявления</w:t>
        </w:r>
      </w:hyperlink>
      <w:r w:rsidRPr="00FD1DCE">
        <w:rPr>
          <w:color w:val="000000" w:themeColor="text1"/>
          <w:sz w:val="28"/>
          <w:szCs w:val="28"/>
        </w:rPr>
        <w:t xml:space="preserve"> вправе приложить к нему документы, указанные в </w:t>
      </w:r>
      <w:hyperlink r:id="rId58" w:anchor="block_134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подпунктах "а"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59" w:anchor="block_134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"в"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0" w:anchor="block_134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"г"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1" w:anchor="block_1346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"е"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62" w:anchor="block_134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"ж" пункта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Документы, указанные в </w:t>
      </w:r>
      <w:hyperlink r:id="rId63" w:anchor="block_134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подпунктах "а"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4" w:anchor="block_1343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"в"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5" w:anchor="block_134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"г"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6" w:anchor="block_1346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"е"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67" w:anchor="block_134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"ж" пункта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представляемые </w:t>
      </w:r>
      <w:proofErr w:type="gramStart"/>
      <w:r w:rsidRPr="00FD1DCE">
        <w:rPr>
          <w:color w:val="000000" w:themeColor="text1"/>
          <w:sz w:val="28"/>
          <w:szCs w:val="28"/>
        </w:rPr>
        <w:t>в</w:t>
      </w:r>
      <w:proofErr w:type="gramEnd"/>
      <w:r w:rsidRPr="00FD1DCE">
        <w:rPr>
          <w:color w:val="000000" w:themeColor="text1"/>
          <w:sz w:val="28"/>
          <w:szCs w:val="28"/>
        </w:rPr>
        <w:t xml:space="preserve"> </w:t>
      </w:r>
      <w:proofErr w:type="gramStart"/>
      <w:r w:rsidRPr="00FD1DCE">
        <w:rPr>
          <w:color w:val="000000" w:themeColor="text1"/>
          <w:sz w:val="28"/>
          <w:szCs w:val="28"/>
        </w:rPr>
        <w:t>уполномоченный</w:t>
      </w:r>
      <w:proofErr w:type="gramEnd"/>
      <w:r w:rsidRPr="00FD1DCE">
        <w:rPr>
          <w:color w:val="000000" w:themeColor="text1"/>
          <w:sz w:val="28"/>
          <w:szCs w:val="28"/>
        </w:rPr>
        <w:t xml:space="preserve"> орган в форме электронных документов, удостоверяются </w:t>
      </w:r>
      <w:hyperlink r:id="rId68" w:anchor="block_21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электронной подписью</w:t>
        </w:r>
      </w:hyperlink>
      <w:r w:rsidRPr="00FD1DCE">
        <w:rPr>
          <w:color w:val="000000" w:themeColor="text1"/>
          <w:sz w:val="28"/>
          <w:szCs w:val="28"/>
        </w:rPr>
        <w:t xml:space="preserve"> заявителя (представителя заявителя), вид которой определяется в соответствии с </w:t>
      </w:r>
      <w:hyperlink r:id="rId69" w:anchor="block_21102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частью 2 статьи 21</w:t>
        </w:r>
        <w:r w:rsidRPr="00FD1DCE">
          <w:rPr>
            <w:rStyle w:val="ac"/>
            <w:bCs/>
            <w:color w:val="000000" w:themeColor="text1"/>
            <w:sz w:val="28"/>
            <w:szCs w:val="28"/>
            <w:vertAlign w:val="superscript"/>
          </w:rPr>
          <w:t> 1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36. Если </w:t>
      </w:r>
      <w:hyperlink r:id="rId70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заявление</w:t>
        </w:r>
      </w:hyperlink>
      <w:r w:rsidRPr="00FD1DCE">
        <w:rPr>
          <w:color w:val="000000" w:themeColor="text1"/>
          <w:sz w:val="28"/>
          <w:szCs w:val="28"/>
        </w:rPr>
        <w:t xml:space="preserve"> и документы, указанные в </w:t>
      </w:r>
      <w:hyperlink r:id="rId71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В случае</w:t>
      </w:r>
      <w:proofErr w:type="gramStart"/>
      <w:r w:rsidRPr="00FD1DCE">
        <w:rPr>
          <w:color w:val="000000" w:themeColor="text1"/>
          <w:sz w:val="28"/>
          <w:szCs w:val="28"/>
        </w:rPr>
        <w:t>,</w:t>
      </w:r>
      <w:proofErr w:type="gramEnd"/>
      <w:r w:rsidRPr="00FD1DCE">
        <w:rPr>
          <w:color w:val="000000" w:themeColor="text1"/>
          <w:sz w:val="28"/>
          <w:szCs w:val="28"/>
        </w:rPr>
        <w:t xml:space="preserve"> если заявление и документы, указанные в </w:t>
      </w:r>
      <w:hyperlink r:id="rId72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</w:t>
      </w:r>
      <w:r w:rsidRPr="00FD1DCE">
        <w:rPr>
          <w:color w:val="000000" w:themeColor="text1"/>
          <w:sz w:val="28"/>
          <w:szCs w:val="28"/>
        </w:rPr>
        <w:lastRenderedPageBreak/>
        <w:t>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r:id="rId73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FD1DCE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r:id="rId74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r:id="rId75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37. </w:t>
      </w:r>
      <w:proofErr w:type="gramStart"/>
      <w:r w:rsidRPr="00FD1DCE">
        <w:rPr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76" w:anchor="block_103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37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77" w:anchor="block_103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 (при их наличии), в уполномоченный орган.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78" w:anchor="block_2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решение</w:t>
        </w:r>
      </w:hyperlink>
      <w:r w:rsidRPr="00FD1DCE">
        <w:rPr>
          <w:color w:val="000000" w:themeColor="text1"/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Pr="00FD1DCE">
        <w:rPr>
          <w:color w:val="000000" w:themeColor="text1"/>
          <w:sz w:val="28"/>
          <w:szCs w:val="28"/>
        </w:rPr>
        <w:lastRenderedPageBreak/>
        <w:t xml:space="preserve">одного рабочего дня со дня истечения срока, указанного в </w:t>
      </w:r>
      <w:hyperlink r:id="rId79" w:anchor="block_103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пунктах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0" w:anchor="block_103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D1DCE">
        <w:rPr>
          <w:color w:val="000000" w:themeColor="text1"/>
          <w:sz w:val="28"/>
          <w:szCs w:val="28"/>
        </w:rPr>
        <w:t>днем</w:t>
      </w:r>
      <w:proofErr w:type="gramEnd"/>
      <w:r w:rsidRPr="00FD1DCE">
        <w:rPr>
          <w:color w:val="000000" w:themeColor="text1"/>
          <w:sz w:val="28"/>
          <w:szCs w:val="28"/>
        </w:rPr>
        <w:t xml:space="preserve"> со дня истечения установленного </w:t>
      </w:r>
      <w:hyperlink r:id="rId81" w:anchor="block_103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пунктами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2" w:anchor="block_103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D1DCE">
        <w:rPr>
          <w:color w:val="000000" w:themeColor="text1"/>
          <w:sz w:val="28"/>
          <w:szCs w:val="28"/>
        </w:rPr>
        <w:t>центр</w:t>
      </w:r>
      <w:proofErr w:type="gramEnd"/>
      <w:r w:rsidRPr="00FD1DCE">
        <w:rPr>
          <w:color w:val="000000" w:themeColor="text1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83" w:anchor="block_103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пунктами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4" w:anchor="block_103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Pr="00FD1DCE">
        <w:rPr>
          <w:color w:val="000000" w:themeColor="text1"/>
          <w:sz w:val="28"/>
          <w:szCs w:val="28"/>
        </w:rPr>
        <w:t xml:space="preserve">а) с </w:t>
      </w:r>
      <w:hyperlink r:id="rId85" w:anchor="block_1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заявлением</w:t>
        </w:r>
      </w:hyperlink>
      <w:r w:rsidRPr="00FD1DCE">
        <w:rPr>
          <w:color w:val="000000" w:themeColor="text1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r:id="rId86" w:anchor="block_1027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пунктах 27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7" w:anchor="block_1029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29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Правил;</w:t>
      </w:r>
      <w:proofErr w:type="gramEnd"/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D1DCE">
        <w:rPr>
          <w:color w:val="000000" w:themeColor="text1"/>
          <w:sz w:val="28"/>
          <w:szCs w:val="28"/>
        </w:rPr>
        <w:t>необходимых</w:t>
      </w:r>
      <w:proofErr w:type="gramEnd"/>
      <w:r w:rsidRPr="00FD1DCE">
        <w:rPr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FD1DCE">
        <w:rPr>
          <w:color w:val="000000" w:themeColor="text1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88" w:anchor="block_1005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пунктах 5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89" w:anchor="block_1008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8 - 11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90" w:anchor="block_1014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14 - 18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41. </w:t>
      </w:r>
      <w:hyperlink r:id="rId91" w:anchor="block_2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Решение</w:t>
        </w:r>
      </w:hyperlink>
      <w:r w:rsidRPr="00FD1DCE">
        <w:rPr>
          <w:color w:val="000000" w:themeColor="text1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92" w:anchor="block_104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пункта 40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D1DCE">
        <w:rPr>
          <w:color w:val="000000" w:themeColor="text1"/>
          <w:sz w:val="28"/>
          <w:szCs w:val="28"/>
        </w:rPr>
        <w:t xml:space="preserve">42. </w:t>
      </w:r>
      <w:hyperlink r:id="rId93" w:anchor="block_2000" w:history="1">
        <w:r w:rsidRPr="00FD1DCE">
          <w:rPr>
            <w:rStyle w:val="ac"/>
            <w:bCs/>
            <w:color w:val="000000" w:themeColor="text1"/>
            <w:sz w:val="28"/>
            <w:szCs w:val="28"/>
          </w:rPr>
          <w:t>Форма</w:t>
        </w:r>
      </w:hyperlink>
      <w:r w:rsidRPr="00FD1DCE">
        <w:rPr>
          <w:color w:val="000000" w:themeColor="text1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E51BF" w:rsidRPr="00FD1DC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 </w:t>
      </w:r>
    </w:p>
    <w:p w:rsidR="001E51BF" w:rsidRPr="003D0A2E" w:rsidRDefault="001E51BF" w:rsidP="001E51BF">
      <w:pPr>
        <w:pStyle w:val="ae"/>
        <w:jc w:val="center"/>
        <w:rPr>
          <w:b/>
          <w:sz w:val="28"/>
          <w:szCs w:val="28"/>
        </w:rPr>
      </w:pPr>
      <w:r w:rsidRPr="00FD1DCE">
        <w:rPr>
          <w:b/>
          <w:sz w:val="28"/>
          <w:szCs w:val="28"/>
        </w:rPr>
        <w:lastRenderedPageBreak/>
        <w:t>III. Структура адреса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адресообразующих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страны (Российская Федерация);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субъекта Российской Федерации;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spellStart"/>
      <w:r w:rsidRPr="003D0A2E">
        <w:rPr>
          <w:color w:val="000000" w:themeColor="text1"/>
          <w:sz w:val="28"/>
          <w:szCs w:val="28"/>
        </w:rPr>
        <w:t>д</w:t>
      </w:r>
      <w:proofErr w:type="spellEnd"/>
      <w:r w:rsidRPr="003D0A2E">
        <w:rPr>
          <w:color w:val="000000" w:themeColor="text1"/>
          <w:sz w:val="28"/>
          <w:szCs w:val="28"/>
        </w:rPr>
        <w:t>) наименование населенного пункта;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е) наименование элемента планировочной структуры;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ж) наименование элемента улично-дорожной сети;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spellStart"/>
      <w:r w:rsidRPr="003D0A2E">
        <w:rPr>
          <w:color w:val="000000" w:themeColor="text1"/>
          <w:sz w:val="28"/>
          <w:szCs w:val="28"/>
        </w:rPr>
        <w:t>з</w:t>
      </w:r>
      <w:proofErr w:type="spellEnd"/>
      <w:r w:rsidRPr="003D0A2E">
        <w:rPr>
          <w:color w:val="000000" w:themeColor="text1"/>
          <w:sz w:val="28"/>
          <w:szCs w:val="28"/>
        </w:rPr>
        <w:t>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к) тип и номер помещения, расположенного в здании или сооружении, или наименование объекта адресации "</w:t>
      </w:r>
      <w:proofErr w:type="spellStart"/>
      <w:r w:rsidRPr="003D0A2E">
        <w:rPr>
          <w:color w:val="000000" w:themeColor="text1"/>
          <w:sz w:val="28"/>
          <w:szCs w:val="28"/>
        </w:rPr>
        <w:t>машино-место</w:t>
      </w:r>
      <w:proofErr w:type="spellEnd"/>
      <w:r w:rsidRPr="003D0A2E">
        <w:rPr>
          <w:color w:val="000000" w:themeColor="text1"/>
          <w:sz w:val="28"/>
          <w:szCs w:val="28"/>
        </w:rPr>
        <w:t xml:space="preserve">" и номер </w:t>
      </w:r>
      <w:proofErr w:type="spellStart"/>
      <w:r w:rsidRPr="003D0A2E">
        <w:rPr>
          <w:color w:val="000000" w:themeColor="text1"/>
          <w:sz w:val="28"/>
          <w:szCs w:val="28"/>
        </w:rPr>
        <w:t>машино-места</w:t>
      </w:r>
      <w:proofErr w:type="spellEnd"/>
      <w:r w:rsidRPr="003D0A2E">
        <w:rPr>
          <w:color w:val="000000" w:themeColor="text1"/>
          <w:sz w:val="28"/>
          <w:szCs w:val="28"/>
        </w:rPr>
        <w:t xml:space="preserve"> в здании, сооружении.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0A2E">
        <w:rPr>
          <w:color w:val="000000" w:themeColor="text1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адресообразующих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элементов в структуре адреса, указанная в </w:t>
      </w:r>
      <w:hyperlink r:id="rId94" w:anchor="block_1044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пункте 44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0A2E">
        <w:rPr>
          <w:color w:val="000000" w:themeColor="text1"/>
          <w:sz w:val="28"/>
          <w:szCs w:val="28"/>
        </w:rPr>
        <w:t xml:space="preserve">46. Перечень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адресообразующих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0A2E">
        <w:rPr>
          <w:color w:val="000000" w:themeColor="text1"/>
          <w:sz w:val="28"/>
          <w:szCs w:val="28"/>
        </w:rPr>
        <w:t xml:space="preserve">47. Обязательными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адресообразующими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элементами для всех видов объектов адресации являются: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страна;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субъект Российской Федерации;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spellStart"/>
      <w:r w:rsidRPr="003D0A2E">
        <w:rPr>
          <w:color w:val="000000" w:themeColor="text1"/>
          <w:sz w:val="28"/>
          <w:szCs w:val="28"/>
        </w:rPr>
        <w:t>д</w:t>
      </w:r>
      <w:proofErr w:type="spellEnd"/>
      <w:r w:rsidRPr="003D0A2E">
        <w:rPr>
          <w:color w:val="000000" w:themeColor="text1"/>
          <w:sz w:val="28"/>
          <w:szCs w:val="28"/>
        </w:rPr>
        <w:t>) населенный пункт (за исключением объектов адресации, расположенных вне границ населенных пунктов).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 xml:space="preserve">48. Иные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3D0A2E">
        <w:rPr>
          <w:color w:val="000000" w:themeColor="text1"/>
          <w:sz w:val="28"/>
          <w:szCs w:val="28"/>
        </w:rPr>
        <w:lastRenderedPageBreak/>
        <w:t>адресообразующим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элементам, указанным в </w:t>
      </w:r>
      <w:hyperlink r:id="rId95" w:anchor="block_1047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пункте 47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наименование объекта адресации "земельный участок" и номер земельного участка.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 xml:space="preserve">50. Структура адреса здания (строения), сооружения в дополнение к обязательным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адресообразующим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элементам, указанным в </w:t>
      </w:r>
      <w:hyperlink r:id="rId96" w:anchor="block_1047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пункте 47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 или сооружения.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адресообразующим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элементам, указанным в </w:t>
      </w:r>
      <w:hyperlink r:id="rId97" w:anchor="block_1047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пункте 47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(строения), сооружения;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тип и номер помещения в пределах здания, сооружения;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spellStart"/>
      <w:r w:rsidRPr="003D0A2E">
        <w:rPr>
          <w:color w:val="000000" w:themeColor="text1"/>
          <w:sz w:val="28"/>
          <w:szCs w:val="28"/>
        </w:rPr>
        <w:t>д</w:t>
      </w:r>
      <w:proofErr w:type="spellEnd"/>
      <w:r w:rsidRPr="003D0A2E">
        <w:rPr>
          <w:color w:val="000000" w:themeColor="text1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>51</w:t>
      </w:r>
      <w:r w:rsidRPr="003D0A2E">
        <w:rPr>
          <w:color w:val="000000" w:themeColor="text1"/>
          <w:sz w:val="28"/>
          <w:szCs w:val="28"/>
          <w:vertAlign w:val="superscript"/>
        </w:rPr>
        <w:t> 1</w:t>
      </w:r>
      <w:r w:rsidRPr="003D0A2E">
        <w:rPr>
          <w:color w:val="000000" w:themeColor="text1"/>
          <w:sz w:val="28"/>
          <w:szCs w:val="28"/>
        </w:rPr>
        <w:t xml:space="preserve">. Структура адреса </w:t>
      </w:r>
      <w:proofErr w:type="spellStart"/>
      <w:r w:rsidRPr="003D0A2E">
        <w:rPr>
          <w:color w:val="000000" w:themeColor="text1"/>
          <w:sz w:val="28"/>
          <w:szCs w:val="28"/>
        </w:rPr>
        <w:t>машино-места</w:t>
      </w:r>
      <w:proofErr w:type="spellEnd"/>
      <w:r w:rsidRPr="003D0A2E">
        <w:rPr>
          <w:color w:val="000000" w:themeColor="text1"/>
          <w:sz w:val="28"/>
          <w:szCs w:val="28"/>
        </w:rPr>
        <w:t xml:space="preserve"> в дополнение к обязательным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адресообразующим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элементам, указанным в </w:t>
      </w:r>
      <w:hyperlink r:id="rId98" w:anchor="block_1047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пункте 47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включает следующие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(строения), сооружения;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наименование объекта адресации "</w:t>
      </w:r>
      <w:proofErr w:type="spellStart"/>
      <w:r w:rsidRPr="003D0A2E">
        <w:rPr>
          <w:color w:val="000000" w:themeColor="text1"/>
          <w:sz w:val="28"/>
          <w:szCs w:val="28"/>
        </w:rPr>
        <w:t>машино-место</w:t>
      </w:r>
      <w:proofErr w:type="spellEnd"/>
      <w:r w:rsidRPr="003D0A2E">
        <w:rPr>
          <w:color w:val="000000" w:themeColor="text1"/>
          <w:sz w:val="28"/>
          <w:szCs w:val="28"/>
        </w:rPr>
        <w:t xml:space="preserve">" и номер </w:t>
      </w:r>
      <w:proofErr w:type="spellStart"/>
      <w:r w:rsidRPr="003D0A2E">
        <w:rPr>
          <w:color w:val="000000" w:themeColor="text1"/>
          <w:sz w:val="28"/>
          <w:szCs w:val="28"/>
        </w:rPr>
        <w:t>машино-места</w:t>
      </w:r>
      <w:proofErr w:type="spellEnd"/>
      <w:r w:rsidRPr="003D0A2E">
        <w:rPr>
          <w:color w:val="000000" w:themeColor="text1"/>
          <w:sz w:val="28"/>
          <w:szCs w:val="28"/>
        </w:rPr>
        <w:t xml:space="preserve"> в здании, сооружении.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 xml:space="preserve">52. </w:t>
      </w:r>
      <w:hyperlink r:id="rId99" w:anchor="block_1000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Перечень</w:t>
        </w:r>
      </w:hyperlink>
      <w:r w:rsidRPr="003D0A2E">
        <w:rPr>
          <w:color w:val="000000" w:themeColor="text1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3D0A2E">
        <w:rPr>
          <w:color w:val="000000" w:themeColor="text1"/>
          <w:sz w:val="28"/>
          <w:szCs w:val="28"/>
        </w:rPr>
        <w:t>машино-мест</w:t>
      </w:r>
      <w:proofErr w:type="spellEnd"/>
      <w:r w:rsidRPr="003D0A2E">
        <w:rPr>
          <w:color w:val="000000" w:themeColor="text1"/>
          <w:sz w:val="28"/>
          <w:szCs w:val="28"/>
        </w:rPr>
        <w:t xml:space="preserve">, используемых в качестве реквизитов адреса, а также </w:t>
      </w:r>
      <w:hyperlink r:id="rId100" w:anchor="block_2000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правила</w:t>
        </w:r>
      </w:hyperlink>
      <w:r w:rsidRPr="003D0A2E">
        <w:rPr>
          <w:color w:val="000000" w:themeColor="text1"/>
          <w:sz w:val="28"/>
          <w:szCs w:val="28"/>
        </w:rPr>
        <w:t xml:space="preserve"> сокращенного наименования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адресообразующих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E51BF" w:rsidRDefault="001E51BF" w:rsidP="001E51BF">
      <w:pPr>
        <w:pStyle w:val="ad"/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:rsidR="001E51BF" w:rsidRPr="003D0A2E" w:rsidRDefault="001E51BF" w:rsidP="001E51BF">
      <w:pPr>
        <w:pStyle w:val="s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D0A2E">
        <w:rPr>
          <w:b/>
          <w:bCs/>
          <w:color w:val="000000" w:themeColor="text1"/>
          <w:sz w:val="28"/>
          <w:szCs w:val="28"/>
        </w:rPr>
        <w:lastRenderedPageBreak/>
        <w:t>IV. Правила написания наименований и нумерации объектов адресации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01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Конституции</w:t>
        </w:r>
      </w:hyperlink>
      <w:r w:rsidRPr="003D0A2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3D0A2E">
        <w:rPr>
          <w:color w:val="000000" w:themeColor="text1"/>
          <w:sz w:val="28"/>
          <w:szCs w:val="28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3D0A2E">
        <w:rPr>
          <w:color w:val="000000" w:themeColor="text1"/>
          <w:sz w:val="28"/>
          <w:szCs w:val="28"/>
        </w:rPr>
        <w:t xml:space="preserve">, </w:t>
      </w:r>
      <w:proofErr w:type="gramStart"/>
      <w:r w:rsidRPr="003D0A2E">
        <w:rPr>
          <w:color w:val="000000" w:themeColor="text1"/>
          <w:sz w:val="28"/>
          <w:szCs w:val="28"/>
        </w:rPr>
        <w:t>полученных</w:t>
      </w:r>
      <w:proofErr w:type="gramEnd"/>
      <w:r w:rsidRPr="003D0A2E">
        <w:rPr>
          <w:color w:val="000000" w:themeColor="text1"/>
          <w:sz w:val="28"/>
          <w:szCs w:val="28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"</w:t>
      </w:r>
      <w:proofErr w:type="gramStart"/>
      <w:r w:rsidRPr="003D0A2E">
        <w:rPr>
          <w:color w:val="000000" w:themeColor="text1"/>
          <w:sz w:val="28"/>
          <w:szCs w:val="28"/>
        </w:rPr>
        <w:t>-"</w:t>
      </w:r>
      <w:proofErr w:type="gramEnd"/>
      <w:r w:rsidRPr="003D0A2E">
        <w:rPr>
          <w:color w:val="000000" w:themeColor="text1"/>
          <w:sz w:val="28"/>
          <w:szCs w:val="28"/>
        </w:rPr>
        <w:t xml:space="preserve"> - дефис;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"</w:t>
      </w:r>
      <w:proofErr w:type="gramStart"/>
      <w:r w:rsidRPr="003D0A2E">
        <w:rPr>
          <w:color w:val="000000" w:themeColor="text1"/>
          <w:sz w:val="28"/>
          <w:szCs w:val="28"/>
        </w:rPr>
        <w:t>."</w:t>
      </w:r>
      <w:proofErr w:type="gramEnd"/>
      <w:r w:rsidRPr="003D0A2E">
        <w:rPr>
          <w:color w:val="000000" w:themeColor="text1"/>
          <w:sz w:val="28"/>
          <w:szCs w:val="28"/>
        </w:rPr>
        <w:t xml:space="preserve"> - точка;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</w:t>
      </w:r>
      <w:proofErr w:type="gramStart"/>
      <w:r w:rsidRPr="003D0A2E">
        <w:rPr>
          <w:color w:val="000000" w:themeColor="text1"/>
          <w:sz w:val="28"/>
          <w:szCs w:val="28"/>
        </w:rPr>
        <w:t xml:space="preserve">) "(" - </w:t>
      </w:r>
      <w:proofErr w:type="gramEnd"/>
      <w:r w:rsidRPr="003D0A2E">
        <w:rPr>
          <w:color w:val="000000" w:themeColor="text1"/>
          <w:sz w:val="28"/>
          <w:szCs w:val="28"/>
        </w:rPr>
        <w:t>открывающая круглая скобка;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gramStart"/>
      <w:r w:rsidRPr="003D0A2E">
        <w:rPr>
          <w:color w:val="000000" w:themeColor="text1"/>
          <w:sz w:val="28"/>
          <w:szCs w:val="28"/>
        </w:rPr>
        <w:lastRenderedPageBreak/>
        <w:t>г) ")" - закрывающая круглая скобка;</w:t>
      </w:r>
      <w:proofErr w:type="gramEnd"/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proofErr w:type="spellStart"/>
      <w:r w:rsidRPr="003D0A2E">
        <w:rPr>
          <w:color w:val="000000" w:themeColor="text1"/>
          <w:sz w:val="28"/>
          <w:szCs w:val="28"/>
        </w:rPr>
        <w:t>д</w:t>
      </w:r>
      <w:proofErr w:type="spellEnd"/>
      <w:r w:rsidRPr="003D0A2E">
        <w:rPr>
          <w:color w:val="000000" w:themeColor="text1"/>
          <w:sz w:val="28"/>
          <w:szCs w:val="28"/>
        </w:rPr>
        <w:t>) "N" - знак номера.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D0A2E">
        <w:rPr>
          <w:color w:val="000000" w:themeColor="text1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D0A2E">
        <w:rPr>
          <w:color w:val="000000" w:themeColor="text1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D0A2E">
        <w:rPr>
          <w:color w:val="000000" w:themeColor="text1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3D0A2E">
        <w:rPr>
          <w:color w:val="000000" w:themeColor="text1"/>
          <w:sz w:val="28"/>
          <w:szCs w:val="28"/>
        </w:rPr>
        <w:t xml:space="preserve"> с полным написанием имени и фамилии или звания и фамилии.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3D0A2E">
        <w:rPr>
          <w:color w:val="000000" w:themeColor="text1"/>
          <w:sz w:val="28"/>
          <w:szCs w:val="28"/>
        </w:rPr>
        <w:t>з</w:t>
      </w:r>
      <w:proofErr w:type="spellEnd"/>
      <w:r w:rsidRPr="003D0A2E">
        <w:rPr>
          <w:color w:val="000000" w:themeColor="text1"/>
          <w:sz w:val="28"/>
          <w:szCs w:val="28"/>
        </w:rPr>
        <w:t>", "</w:t>
      </w:r>
      <w:proofErr w:type="spellStart"/>
      <w:r w:rsidRPr="003D0A2E">
        <w:rPr>
          <w:color w:val="000000" w:themeColor="text1"/>
          <w:sz w:val="28"/>
          <w:szCs w:val="28"/>
        </w:rPr>
        <w:t>й</w:t>
      </w:r>
      <w:proofErr w:type="spellEnd"/>
      <w:r w:rsidRPr="003D0A2E">
        <w:rPr>
          <w:color w:val="000000" w:themeColor="text1"/>
          <w:sz w:val="28"/>
          <w:szCs w:val="28"/>
        </w:rPr>
        <w:t>", "</w:t>
      </w:r>
      <w:proofErr w:type="spellStart"/>
      <w:r w:rsidRPr="003D0A2E">
        <w:rPr>
          <w:color w:val="000000" w:themeColor="text1"/>
          <w:sz w:val="28"/>
          <w:szCs w:val="28"/>
        </w:rPr>
        <w:t>ъ</w:t>
      </w:r>
      <w:proofErr w:type="spellEnd"/>
      <w:r w:rsidRPr="003D0A2E">
        <w:rPr>
          <w:color w:val="000000" w:themeColor="text1"/>
          <w:sz w:val="28"/>
          <w:szCs w:val="28"/>
        </w:rPr>
        <w:t>", "</w:t>
      </w:r>
      <w:proofErr w:type="spellStart"/>
      <w:r w:rsidRPr="003D0A2E">
        <w:rPr>
          <w:color w:val="000000" w:themeColor="text1"/>
          <w:sz w:val="28"/>
          <w:szCs w:val="28"/>
        </w:rPr>
        <w:t>ы</w:t>
      </w:r>
      <w:proofErr w:type="spellEnd"/>
      <w:r w:rsidRPr="003D0A2E">
        <w:rPr>
          <w:color w:val="000000" w:themeColor="text1"/>
          <w:sz w:val="28"/>
          <w:szCs w:val="28"/>
        </w:rPr>
        <w:t>" и "</w:t>
      </w:r>
      <w:proofErr w:type="spellStart"/>
      <w:r w:rsidRPr="003D0A2E">
        <w:rPr>
          <w:color w:val="000000" w:themeColor="text1"/>
          <w:sz w:val="28"/>
          <w:szCs w:val="28"/>
        </w:rPr>
        <w:t>ь</w:t>
      </w:r>
      <w:proofErr w:type="spellEnd"/>
      <w:r w:rsidRPr="003D0A2E">
        <w:rPr>
          <w:color w:val="000000" w:themeColor="text1"/>
          <w:sz w:val="28"/>
          <w:szCs w:val="28"/>
        </w:rPr>
        <w:t>", а также символ "/" - косая черта.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D0A2E">
        <w:rPr>
          <w:color w:val="000000" w:themeColor="text1"/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</w:t>
      </w:r>
      <w:r w:rsidRPr="003D0A2E">
        <w:rPr>
          <w:color w:val="000000" w:themeColor="text1"/>
          <w:sz w:val="28"/>
          <w:szCs w:val="28"/>
        </w:rPr>
        <w:lastRenderedPageBreak/>
        <w:t>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D0A2E">
        <w:rPr>
          <w:color w:val="000000" w:themeColor="text1"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 xml:space="preserve">наименования элементов планировочной структуры, установленные в соответствии с </w:t>
      </w:r>
      <w:hyperlink r:id="rId102" w:anchor="block_1052" w:history="1">
        <w:r w:rsidRPr="003D0A2E">
          <w:rPr>
            <w:rStyle w:val="ac"/>
            <w:bCs/>
            <w:color w:val="000000" w:themeColor="text1"/>
            <w:sz w:val="28"/>
            <w:szCs w:val="28"/>
          </w:rPr>
          <w:t>пунктом 52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 xml:space="preserve">обязательные </w:t>
      </w:r>
      <w:proofErr w:type="spellStart"/>
      <w:r w:rsidRPr="003D0A2E">
        <w:rPr>
          <w:color w:val="000000" w:themeColor="text1"/>
          <w:sz w:val="28"/>
          <w:szCs w:val="28"/>
        </w:rPr>
        <w:t>адресообразующие</w:t>
      </w:r>
      <w:proofErr w:type="spellEnd"/>
      <w:r w:rsidRPr="003D0A2E">
        <w:rPr>
          <w:color w:val="000000" w:themeColor="text1"/>
          <w:sz w:val="28"/>
          <w:szCs w:val="28"/>
        </w:rPr>
        <w:t xml:space="preserve"> элементы адреса объекта адресации.</w:t>
      </w:r>
    </w:p>
    <w:p w:rsidR="001E51BF" w:rsidRPr="003D0A2E" w:rsidRDefault="001E51BF" w:rsidP="001E51BF">
      <w:pPr>
        <w:pStyle w:val="ae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 </w:t>
      </w:r>
    </w:p>
    <w:p w:rsidR="001E51BF" w:rsidRPr="003D0A2E" w:rsidRDefault="001E51BF" w:rsidP="001E51BF">
      <w:pPr>
        <w:pStyle w:val="ae"/>
        <w:jc w:val="both"/>
        <w:rPr>
          <w:i/>
          <w:color w:val="000000" w:themeColor="text1"/>
          <w:sz w:val="28"/>
          <w:szCs w:val="28"/>
          <w:lang w:eastAsia="en-US"/>
        </w:rPr>
      </w:pPr>
    </w:p>
    <w:p w:rsidR="001E51BF" w:rsidRDefault="001E51BF" w:rsidP="001E51BF">
      <w:pPr>
        <w:spacing w:line="276" w:lineRule="auto"/>
        <w:ind w:firstLine="0"/>
        <w:jc w:val="center"/>
      </w:pPr>
    </w:p>
    <w:p w:rsidR="00D55EC2" w:rsidRPr="00A01B5D" w:rsidRDefault="00D55EC2" w:rsidP="00D55EC2">
      <w:pPr>
        <w:spacing w:line="276" w:lineRule="auto"/>
        <w:ind w:firstLine="0"/>
      </w:pPr>
      <w:r>
        <w:t xml:space="preserve">      </w:t>
      </w:r>
    </w:p>
    <w:sectPr w:rsidR="00D55EC2" w:rsidRPr="00A01B5D" w:rsidSect="007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9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7AB51B3"/>
    <w:multiLevelType w:val="hybridMultilevel"/>
    <w:tmpl w:val="CA3A8C84"/>
    <w:lvl w:ilvl="0" w:tplc="2DAC87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8E60B85"/>
    <w:multiLevelType w:val="hybridMultilevel"/>
    <w:tmpl w:val="2E6A271C"/>
    <w:lvl w:ilvl="0" w:tplc="DBACF81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91"/>
    <w:rsid w:val="00056528"/>
    <w:rsid w:val="00073C02"/>
    <w:rsid w:val="00092A90"/>
    <w:rsid w:val="00096391"/>
    <w:rsid w:val="000A4A8A"/>
    <w:rsid w:val="00144BAC"/>
    <w:rsid w:val="00147D86"/>
    <w:rsid w:val="00192046"/>
    <w:rsid w:val="001E3E68"/>
    <w:rsid w:val="001E51BF"/>
    <w:rsid w:val="001E51ED"/>
    <w:rsid w:val="0021541C"/>
    <w:rsid w:val="00224575"/>
    <w:rsid w:val="002A2AD1"/>
    <w:rsid w:val="002A36AE"/>
    <w:rsid w:val="002B0671"/>
    <w:rsid w:val="002B1BC3"/>
    <w:rsid w:val="00304D63"/>
    <w:rsid w:val="0032147C"/>
    <w:rsid w:val="00363363"/>
    <w:rsid w:val="003A14D8"/>
    <w:rsid w:val="003A544F"/>
    <w:rsid w:val="003C4C7C"/>
    <w:rsid w:val="003F03FA"/>
    <w:rsid w:val="004A0428"/>
    <w:rsid w:val="004C339C"/>
    <w:rsid w:val="004D6374"/>
    <w:rsid w:val="004D63A3"/>
    <w:rsid w:val="004F7575"/>
    <w:rsid w:val="005327FA"/>
    <w:rsid w:val="005338D9"/>
    <w:rsid w:val="005374EB"/>
    <w:rsid w:val="00551FF3"/>
    <w:rsid w:val="00573FF2"/>
    <w:rsid w:val="00595667"/>
    <w:rsid w:val="005B2185"/>
    <w:rsid w:val="005B2B0C"/>
    <w:rsid w:val="005F711C"/>
    <w:rsid w:val="00600B7B"/>
    <w:rsid w:val="00624314"/>
    <w:rsid w:val="00651504"/>
    <w:rsid w:val="00671FE9"/>
    <w:rsid w:val="00686BCE"/>
    <w:rsid w:val="00690CFF"/>
    <w:rsid w:val="006A3770"/>
    <w:rsid w:val="006C5041"/>
    <w:rsid w:val="006F505C"/>
    <w:rsid w:val="00703683"/>
    <w:rsid w:val="00730CB0"/>
    <w:rsid w:val="00743F98"/>
    <w:rsid w:val="00777DBD"/>
    <w:rsid w:val="007F0F33"/>
    <w:rsid w:val="0081536F"/>
    <w:rsid w:val="00821D5D"/>
    <w:rsid w:val="00830336"/>
    <w:rsid w:val="00842DF7"/>
    <w:rsid w:val="0086725C"/>
    <w:rsid w:val="00870586"/>
    <w:rsid w:val="008D15A3"/>
    <w:rsid w:val="008E5324"/>
    <w:rsid w:val="00905A4F"/>
    <w:rsid w:val="009138FC"/>
    <w:rsid w:val="00926150"/>
    <w:rsid w:val="009E11E3"/>
    <w:rsid w:val="00A342A6"/>
    <w:rsid w:val="00A42232"/>
    <w:rsid w:val="00A50D2F"/>
    <w:rsid w:val="00A56D26"/>
    <w:rsid w:val="00AD3BC4"/>
    <w:rsid w:val="00AF47A2"/>
    <w:rsid w:val="00B17A20"/>
    <w:rsid w:val="00B629E8"/>
    <w:rsid w:val="00B67F80"/>
    <w:rsid w:val="00B707FA"/>
    <w:rsid w:val="00B8465C"/>
    <w:rsid w:val="00B87234"/>
    <w:rsid w:val="00BC5343"/>
    <w:rsid w:val="00BD4764"/>
    <w:rsid w:val="00BD7261"/>
    <w:rsid w:val="00BE63B2"/>
    <w:rsid w:val="00C406C8"/>
    <w:rsid w:val="00D55EC2"/>
    <w:rsid w:val="00D61BE8"/>
    <w:rsid w:val="00D63D7C"/>
    <w:rsid w:val="00D6521E"/>
    <w:rsid w:val="00D70FC3"/>
    <w:rsid w:val="00D74CB4"/>
    <w:rsid w:val="00D85A6F"/>
    <w:rsid w:val="00D91196"/>
    <w:rsid w:val="00D95166"/>
    <w:rsid w:val="00DA60A9"/>
    <w:rsid w:val="00DB27CE"/>
    <w:rsid w:val="00DB2859"/>
    <w:rsid w:val="00DC52B8"/>
    <w:rsid w:val="00DD1288"/>
    <w:rsid w:val="00DD12FD"/>
    <w:rsid w:val="00E07E1F"/>
    <w:rsid w:val="00E508CC"/>
    <w:rsid w:val="00EA5312"/>
    <w:rsid w:val="00EB03E8"/>
    <w:rsid w:val="00EE3A3A"/>
    <w:rsid w:val="00EE4CA9"/>
    <w:rsid w:val="00F024DA"/>
    <w:rsid w:val="00F05BA6"/>
    <w:rsid w:val="00F14BAD"/>
    <w:rsid w:val="00F32A9E"/>
    <w:rsid w:val="00F41281"/>
    <w:rsid w:val="00FA115F"/>
    <w:rsid w:val="00FA1224"/>
    <w:rsid w:val="00FE420E"/>
    <w:rsid w:val="00FE4693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B7B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6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0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D55EC2"/>
    <w:pPr>
      <w:suppressAutoHyphens/>
      <w:ind w:firstLine="0"/>
      <w:jc w:val="center"/>
    </w:pPr>
    <w:rPr>
      <w:b/>
      <w:bCs/>
      <w:szCs w:val="28"/>
      <w:lang w:eastAsia="ar-SA"/>
    </w:rPr>
  </w:style>
  <w:style w:type="character" w:customStyle="1" w:styleId="a8">
    <w:name w:val="Название Знак"/>
    <w:basedOn w:val="a0"/>
    <w:link w:val="a6"/>
    <w:rsid w:val="00D55EC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9"/>
    <w:link w:val="aa"/>
    <w:qFormat/>
    <w:rsid w:val="00D55EC2"/>
    <w:pPr>
      <w:keepNext/>
      <w:suppressAutoHyphens/>
      <w:spacing w:before="240" w:after="120"/>
      <w:ind w:firstLine="0"/>
      <w:jc w:val="center"/>
    </w:pPr>
    <w:rPr>
      <w:rFonts w:ascii="Arial" w:eastAsia="MS Mincho" w:hAnsi="Arial" w:cs="Arial"/>
      <w:i/>
      <w:iCs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D55EC2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55EC2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55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rsid w:val="001E51BF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qFormat/>
    <w:rsid w:val="001E51BF"/>
    <w:pPr>
      <w:spacing w:after="360" w:line="324" w:lineRule="auto"/>
      <w:ind w:firstLine="0"/>
      <w:jc w:val="left"/>
    </w:pPr>
    <w:rPr>
      <w:rFonts w:eastAsia="Calibri"/>
      <w:sz w:val="24"/>
      <w:szCs w:val="24"/>
    </w:rPr>
  </w:style>
  <w:style w:type="paragraph" w:styleId="ae">
    <w:name w:val="No Spacing"/>
    <w:qFormat/>
    <w:rsid w:val="001E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1E51BF"/>
  </w:style>
  <w:style w:type="paragraph" w:customStyle="1" w:styleId="s3">
    <w:name w:val="s_3"/>
    <w:basedOn w:val="a"/>
    <w:rsid w:val="001E51B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03770/2e3ba6a97869168fcfb5c941ab0ad113/" TargetMode="External"/><Relationship Id="rId21" Type="http://schemas.openxmlformats.org/officeDocument/2006/relationships/hyperlink" Target="https://base.garant.ru/12124624/6986d09f51056c54c106dbeb3d20cc6e/" TargetMode="External"/><Relationship Id="rId42" Type="http://schemas.openxmlformats.org/officeDocument/2006/relationships/hyperlink" Target="https://base.garant.ru/12154874/425e380a8fdd9b1146ee50c3e72c8c03/" TargetMode="External"/><Relationship Id="rId47" Type="http://schemas.openxmlformats.org/officeDocument/2006/relationships/hyperlink" Target="https://base.garant.ru/70803770/2e3ba6a97869168fcfb5c941ab0ad113/" TargetMode="External"/><Relationship Id="rId63" Type="http://schemas.openxmlformats.org/officeDocument/2006/relationships/hyperlink" Target="https://base.garant.ru/70803770/2e3ba6a97869168fcfb5c941ab0ad113/" TargetMode="External"/><Relationship Id="rId68" Type="http://schemas.openxmlformats.org/officeDocument/2006/relationships/hyperlink" Target="https://base.garant.ru/12184522/741609f9002bd54a24e5c49cb5af953b/" TargetMode="External"/><Relationship Id="rId84" Type="http://schemas.openxmlformats.org/officeDocument/2006/relationships/hyperlink" Target="https://base.garant.ru/70803770/2e3ba6a97869168fcfb5c941ab0ad113/" TargetMode="External"/><Relationship Id="rId89" Type="http://schemas.openxmlformats.org/officeDocument/2006/relationships/hyperlink" Target="https://base.garant.ru/70803770/2e3ba6a97869168fcfb5c941ab0ad113/" TargetMode="External"/><Relationship Id="rId7" Type="http://schemas.openxmlformats.org/officeDocument/2006/relationships/hyperlink" Target="https://base.garant.ru/71346136/" TargetMode="External"/><Relationship Id="rId71" Type="http://schemas.openxmlformats.org/officeDocument/2006/relationships/hyperlink" Target="https://base.garant.ru/70803770/2e3ba6a97869168fcfb5c941ab0ad113/" TargetMode="External"/><Relationship Id="rId92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91/bab98b384321e6e745a56f88cbbe0486/" TargetMode="External"/><Relationship Id="rId29" Type="http://schemas.openxmlformats.org/officeDocument/2006/relationships/hyperlink" Target="https://base.garant.ru/70803770/2e3ba6a97869168fcfb5c941ab0ad113/" TargetMode="External"/><Relationship Id="rId11" Type="http://schemas.openxmlformats.org/officeDocument/2006/relationships/hyperlink" Target="https://base.garant.ru/71129192/ca02e6ed6dbc88322fa399901f87b351/" TargetMode="External"/><Relationship Id="rId24" Type="http://schemas.openxmlformats.org/officeDocument/2006/relationships/hyperlink" Target="https://base.garant.ru/70803770/2e3ba6a97869168fcfb5c941ab0ad113/" TargetMode="External"/><Relationship Id="rId32" Type="http://schemas.openxmlformats.org/officeDocument/2006/relationships/hyperlink" Target="https://base.garant.ru/70803770/2e3ba6a97869168fcfb5c941ab0ad113/" TargetMode="External"/><Relationship Id="rId37" Type="http://schemas.openxmlformats.org/officeDocument/2006/relationships/hyperlink" Target="https://base.garant.ru/12154874/5cb260c13bb77991855d9c76f8d1d4c8/" TargetMode="External"/><Relationship Id="rId40" Type="http://schemas.openxmlformats.org/officeDocument/2006/relationships/hyperlink" Target="https://base.garant.ru/10164072/8b58dd1bc1df7acebd8bff7b0a711d4a/" TargetMode="External"/><Relationship Id="rId45" Type="http://schemas.openxmlformats.org/officeDocument/2006/relationships/hyperlink" Target="https://base.garant.ru/12184522/5633a92d35b966c2ba2f1e859e7bdd69/" TargetMode="External"/><Relationship Id="rId53" Type="http://schemas.openxmlformats.org/officeDocument/2006/relationships/hyperlink" Target="https://base.garant.ru/70803770/2e3ba6a97869168fcfb5c941ab0ad113/" TargetMode="External"/><Relationship Id="rId58" Type="http://schemas.openxmlformats.org/officeDocument/2006/relationships/hyperlink" Target="https://base.garant.ru/70803770/2e3ba6a97869168fcfb5c941ab0ad113/" TargetMode="External"/><Relationship Id="rId66" Type="http://schemas.openxmlformats.org/officeDocument/2006/relationships/hyperlink" Target="https://base.garant.ru/70803770/2e3ba6a97869168fcfb5c941ab0ad113/" TargetMode="External"/><Relationship Id="rId74" Type="http://schemas.openxmlformats.org/officeDocument/2006/relationships/hyperlink" Target="https://base.garant.ru/70803770/2e3ba6a97869168fcfb5c941ab0ad113/" TargetMode="External"/><Relationship Id="rId79" Type="http://schemas.openxmlformats.org/officeDocument/2006/relationships/hyperlink" Target="https://base.garant.ru/70803770/2e3ba6a97869168fcfb5c941ab0ad113/" TargetMode="External"/><Relationship Id="rId87" Type="http://schemas.openxmlformats.org/officeDocument/2006/relationships/hyperlink" Target="https://base.garant.ru/70803770/2e3ba6a97869168fcfb5c941ab0ad113/" TargetMode="External"/><Relationship Id="rId102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803770/2e3ba6a97869168fcfb5c941ab0ad113/" TargetMode="External"/><Relationship Id="rId82" Type="http://schemas.openxmlformats.org/officeDocument/2006/relationships/hyperlink" Target="https://base.garant.ru/70803770/2e3ba6a97869168fcfb5c941ab0ad113/" TargetMode="External"/><Relationship Id="rId90" Type="http://schemas.openxmlformats.org/officeDocument/2006/relationships/hyperlink" Target="https://base.garant.ru/70803770/2e3ba6a97869168fcfb5c941ab0ad113/" TargetMode="External"/><Relationship Id="rId95" Type="http://schemas.openxmlformats.org/officeDocument/2006/relationships/hyperlink" Target="https://base.garant.ru/70803770/2e3ba6a97869168fcfb5c941ab0ad113/" TargetMode="External"/><Relationship Id="rId19" Type="http://schemas.openxmlformats.org/officeDocument/2006/relationships/hyperlink" Target="https://base.garant.ru/71045042/affbc5793fbd576e2d981857ff45680c/" TargetMode="External"/><Relationship Id="rId14" Type="http://schemas.openxmlformats.org/officeDocument/2006/relationships/hyperlink" Target="https://base.garant.ru/12154874/" TargetMode="External"/><Relationship Id="rId22" Type="http://schemas.openxmlformats.org/officeDocument/2006/relationships/hyperlink" Target="https://base.garant.ru/12138258/ea7632234c2171db6fce08c82e70561a/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1129192/" TargetMode="External"/><Relationship Id="rId35" Type="http://schemas.openxmlformats.org/officeDocument/2006/relationships/hyperlink" Target="https://base.garant.ru/10164072/8b58dd1bc1df7acebd8bff7b0a711d4a/" TargetMode="External"/><Relationship Id="rId43" Type="http://schemas.openxmlformats.org/officeDocument/2006/relationships/hyperlink" Target="https://base.garant.ru/12184522/741609f9002bd54a24e5c49cb5af953b/" TargetMode="External"/><Relationship Id="rId48" Type="http://schemas.openxmlformats.org/officeDocument/2006/relationships/hyperlink" Target="https://base.garant.ru/12138258/" TargetMode="External"/><Relationship Id="rId56" Type="http://schemas.openxmlformats.org/officeDocument/2006/relationships/hyperlink" Target="https://base.garant.ru/70803770/2e3ba6a97869168fcfb5c941ab0ad113/" TargetMode="External"/><Relationship Id="rId64" Type="http://schemas.openxmlformats.org/officeDocument/2006/relationships/hyperlink" Target="https://base.garant.ru/70803770/2e3ba6a97869168fcfb5c941ab0ad113/" TargetMode="External"/><Relationship Id="rId69" Type="http://schemas.openxmlformats.org/officeDocument/2006/relationships/hyperlink" Target="https://base.garant.ru/12177515/6567b8d8f1f2a5188f3f56ef38bd6dcd/" TargetMode="External"/><Relationship Id="rId77" Type="http://schemas.openxmlformats.org/officeDocument/2006/relationships/hyperlink" Target="https://base.garant.ru/70803770/2e3ba6a97869168fcfb5c941ab0ad113/" TargetMode="External"/><Relationship Id="rId100" Type="http://schemas.openxmlformats.org/officeDocument/2006/relationships/hyperlink" Target="https://base.garant.ru/71249284/48d159712b3d69872a08d188cb54f36f/" TargetMode="External"/><Relationship Id="rId8" Type="http://schemas.openxmlformats.org/officeDocument/2006/relationships/hyperlink" Target="https://base.garant.ru/12179043/" TargetMode="External"/><Relationship Id="rId51" Type="http://schemas.openxmlformats.org/officeDocument/2006/relationships/hyperlink" Target="https://base.garant.ru/70803770/2e3ba6a97869168fcfb5c941ab0ad113/" TargetMode="External"/><Relationship Id="rId72" Type="http://schemas.openxmlformats.org/officeDocument/2006/relationships/hyperlink" Target="https://base.garant.ru/70803770/2e3ba6a97869168fcfb5c941ab0ad113/" TargetMode="External"/><Relationship Id="rId80" Type="http://schemas.openxmlformats.org/officeDocument/2006/relationships/hyperlink" Target="https://base.garant.ru/70803770/2e3ba6a97869168fcfb5c941ab0ad113/" TargetMode="External"/><Relationship Id="rId85" Type="http://schemas.openxmlformats.org/officeDocument/2006/relationships/hyperlink" Target="https://base.garant.ru/70865886/53f89421bbdaf741eb2d1ecc4ddb4c33/" TargetMode="External"/><Relationship Id="rId93" Type="http://schemas.openxmlformats.org/officeDocument/2006/relationships/hyperlink" Target="https://base.garant.ru/70865886/f7ee959fd36b5699076b35abf4f52c5c/" TargetMode="External"/><Relationship Id="rId9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12138258/6f6a564ac5dc1fa713a326239c5c2f5d/" TargetMode="External"/><Relationship Id="rId17" Type="http://schemas.openxmlformats.org/officeDocument/2006/relationships/hyperlink" Target="https://base.garant.ru/71129192/" TargetMode="External"/><Relationship Id="rId25" Type="http://schemas.openxmlformats.org/officeDocument/2006/relationships/hyperlink" Target="https://base.garant.ru/70803770/2e3ba6a97869168fcfb5c941ab0ad113/" TargetMode="External"/><Relationship Id="rId33" Type="http://schemas.openxmlformats.org/officeDocument/2006/relationships/hyperlink" Target="https://base.garant.ru/70865886/53f89421bbdaf741eb2d1ecc4ddb4c33/" TargetMode="External"/><Relationship Id="rId38" Type="http://schemas.openxmlformats.org/officeDocument/2006/relationships/hyperlink" Target="https://base.garant.ru/12154874/425e380a8fdd9b1146ee50c3e72c8c03/" TargetMode="External"/><Relationship Id="rId46" Type="http://schemas.openxmlformats.org/officeDocument/2006/relationships/hyperlink" Target="https://base.garant.ru/70865886/53f89421bbdaf741eb2d1ecc4ddb4c33/" TargetMode="External"/><Relationship Id="rId59" Type="http://schemas.openxmlformats.org/officeDocument/2006/relationships/hyperlink" Target="https://base.garant.ru/70803770/2e3ba6a97869168fcfb5c941ab0ad113/" TargetMode="External"/><Relationship Id="rId67" Type="http://schemas.openxmlformats.org/officeDocument/2006/relationships/hyperlink" Target="https://base.garant.ru/70803770/2e3ba6a97869168fcfb5c941ab0ad113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base.garant.ru/71129192/ca02e6ed6dbc88322fa399901f87b351/" TargetMode="External"/><Relationship Id="rId41" Type="http://schemas.openxmlformats.org/officeDocument/2006/relationships/hyperlink" Target="https://base.garant.ru/12154874/5cb260c13bb77991855d9c76f8d1d4c8/" TargetMode="External"/><Relationship Id="rId54" Type="http://schemas.openxmlformats.org/officeDocument/2006/relationships/hyperlink" Target="https://base.garant.ru/70803770/2e3ba6a97869168fcfb5c941ab0ad113/" TargetMode="External"/><Relationship Id="rId62" Type="http://schemas.openxmlformats.org/officeDocument/2006/relationships/hyperlink" Target="https://base.garant.ru/70803770/2e3ba6a97869168fcfb5c941ab0ad113/" TargetMode="External"/><Relationship Id="rId70" Type="http://schemas.openxmlformats.org/officeDocument/2006/relationships/hyperlink" Target="https://base.garant.ru/70865886/53f89421bbdaf741eb2d1ecc4ddb4c33/" TargetMode="External"/><Relationship Id="rId75" Type="http://schemas.openxmlformats.org/officeDocument/2006/relationships/hyperlink" Target="https://base.garant.ru/70803770/2e3ba6a97869168fcfb5c941ab0ad113/" TargetMode="External"/><Relationship Id="rId83" Type="http://schemas.openxmlformats.org/officeDocument/2006/relationships/hyperlink" Target="https://base.garant.ru/70803770/2e3ba6a97869168fcfb5c941ab0ad113/" TargetMode="External"/><Relationship Id="rId88" Type="http://schemas.openxmlformats.org/officeDocument/2006/relationships/hyperlink" Target="https://base.garant.ru/70803770/2e3ba6a97869168fcfb5c941ab0ad113/" TargetMode="External"/><Relationship Id="rId91" Type="http://schemas.openxmlformats.org/officeDocument/2006/relationships/hyperlink" Target="https://base.garant.ru/70865886/f7ee959fd36b5699076b35abf4f52c5c/" TargetMode="External"/><Relationship Id="rId96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base.garant.ru/12138258/" TargetMode="External"/><Relationship Id="rId23" Type="http://schemas.openxmlformats.org/officeDocument/2006/relationships/hyperlink" Target="https://base.garant.ru/70803770/2e3ba6a97869168fcfb5c941ab0ad113/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hyperlink" Target="https://base.garant.ru/70803770/2e3ba6a97869168fcfb5c941ab0ad113/" TargetMode="External"/><Relationship Id="rId49" Type="http://schemas.openxmlformats.org/officeDocument/2006/relationships/hyperlink" Target="https://base.garant.ru/12138258/" TargetMode="External"/><Relationship Id="rId57" Type="http://schemas.openxmlformats.org/officeDocument/2006/relationships/hyperlink" Target="https://base.garant.ru/70865886/53f89421bbdaf741eb2d1ecc4ddb4c33/" TargetMode="External"/><Relationship Id="rId10" Type="http://schemas.openxmlformats.org/officeDocument/2006/relationships/hyperlink" Target="https://base.garant.ru/70803770/2e3ba6a97869168fcfb5c941ab0ad113/" TargetMode="External"/><Relationship Id="rId31" Type="http://schemas.openxmlformats.org/officeDocument/2006/relationships/hyperlink" Target="https://base.garant.ru/70865886/53f89421bbdaf741eb2d1ecc4ddb4c33/" TargetMode="External"/><Relationship Id="rId44" Type="http://schemas.openxmlformats.org/officeDocument/2006/relationships/hyperlink" Target="https://base.garant.ru/12177515/6567b8d8f1f2a5188f3f56ef38bd6dcd/" TargetMode="External"/><Relationship Id="rId52" Type="http://schemas.openxmlformats.org/officeDocument/2006/relationships/hyperlink" Target="https://base.garant.ru/70803770/2e3ba6a97869168fcfb5c941ab0ad113/" TargetMode="External"/><Relationship Id="rId60" Type="http://schemas.openxmlformats.org/officeDocument/2006/relationships/hyperlink" Target="https://base.garant.ru/70803770/2e3ba6a97869168fcfb5c941ab0ad113/" TargetMode="External"/><Relationship Id="rId65" Type="http://schemas.openxmlformats.org/officeDocument/2006/relationships/hyperlink" Target="https://base.garant.ru/70803770/2e3ba6a97869168fcfb5c941ab0ad113/" TargetMode="External"/><Relationship Id="rId73" Type="http://schemas.openxmlformats.org/officeDocument/2006/relationships/hyperlink" Target="https://base.garant.ru/70803770/2e3ba6a97869168fcfb5c941ab0ad113/" TargetMode="External"/><Relationship Id="rId78" Type="http://schemas.openxmlformats.org/officeDocument/2006/relationships/hyperlink" Target="https://base.garant.ru/70865886/f7ee959fd36b5699076b35abf4f52c5c/" TargetMode="External"/><Relationship Id="rId81" Type="http://schemas.openxmlformats.org/officeDocument/2006/relationships/hyperlink" Target="https://base.garant.ru/70803770/2e3ba6a97869168fcfb5c941ab0ad113/" TargetMode="External"/><Relationship Id="rId86" Type="http://schemas.openxmlformats.org/officeDocument/2006/relationships/hyperlink" Target="https://base.garant.ru/70803770/2e3ba6a97869168fcfb5c941ab0ad113/" TargetMode="External"/><Relationship Id="rId94" Type="http://schemas.openxmlformats.org/officeDocument/2006/relationships/hyperlink" Target="https://base.garant.ru/70803770/2e3ba6a97869168fcfb5c941ab0ad113/" TargetMode="External"/><Relationship Id="rId99" Type="http://schemas.openxmlformats.org/officeDocument/2006/relationships/hyperlink" Target="https://base.garant.ru/71249284/48d159712b3d69872a08d188cb54f36f/" TargetMode="External"/><Relationship Id="rId101" Type="http://schemas.openxmlformats.org/officeDocument/2006/relationships/hyperlink" Target="https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hyperlink" Target="https://base.garant.ru/12154874/daf75cc17d0d1b8b796480bc59f740b8/" TargetMode="External"/><Relationship Id="rId18" Type="http://schemas.openxmlformats.org/officeDocument/2006/relationships/hyperlink" Target="https://base.garant.ru/71129192/" TargetMode="External"/><Relationship Id="rId39" Type="http://schemas.openxmlformats.org/officeDocument/2006/relationships/hyperlink" Target="https://base.garant.ru/70865886/53f89421bbdaf741eb2d1ecc4ddb4c33/" TargetMode="External"/><Relationship Id="rId34" Type="http://schemas.openxmlformats.org/officeDocument/2006/relationships/hyperlink" Target="https://base.garant.ru/70865886/53f89421bbdaf741eb2d1ecc4ddb4c33/" TargetMode="External"/><Relationship Id="rId50" Type="http://schemas.openxmlformats.org/officeDocument/2006/relationships/hyperlink" Target="https://base.garant.ru/70803770/2e3ba6a97869168fcfb5c941ab0ad113/" TargetMode="External"/><Relationship Id="rId55" Type="http://schemas.openxmlformats.org/officeDocument/2006/relationships/hyperlink" Target="https://base.garant.ru/70803770/2e3ba6a97869168fcfb5c941ab0ad113/" TargetMode="External"/><Relationship Id="rId76" Type="http://schemas.openxmlformats.org/officeDocument/2006/relationships/hyperlink" Target="https://base.garant.ru/70803770/2e3ba6a97869168fcfb5c941ab0ad113/" TargetMode="External"/><Relationship Id="rId97" Type="http://schemas.openxmlformats.org/officeDocument/2006/relationships/hyperlink" Target="https://base.garant.ru/70803770/2e3ba6a97869168fcfb5c941ab0ad113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A8AE-4316-4D17-9D85-5DFAB16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7743</Words>
  <Characters>44140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2023-05-23T10:40:00Z</cp:lastPrinted>
  <dcterms:created xsi:type="dcterms:W3CDTF">2023-08-11T06:41:00Z</dcterms:created>
  <dcterms:modified xsi:type="dcterms:W3CDTF">2023-08-11T06:41:00Z</dcterms:modified>
</cp:coreProperties>
</file>