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5" w:rsidRPr="00B37F45" w:rsidRDefault="003A7B29" w:rsidP="003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37F45" w:rsidRPr="00B37F45" w:rsidRDefault="00B37F45" w:rsidP="003A7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B37F45" w:rsidRPr="00B37F45" w:rsidRDefault="00B37F45" w:rsidP="003A7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B37F45" w:rsidRPr="00B37F45" w:rsidRDefault="00B37F45" w:rsidP="003A7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B37F45" w:rsidRPr="00B37F45" w:rsidRDefault="000B74F9" w:rsidP="003A7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«ГОРНЕНСКОЕ ГОРОДСКОЕ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ПОСЕЛЕНИЕ»</w:t>
      </w:r>
    </w:p>
    <w:p w:rsidR="00B37F45" w:rsidRPr="00B37F45" w:rsidRDefault="000B74F9" w:rsidP="003A7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ГОРНЕН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</w:p>
    <w:p w:rsidR="00B37F45" w:rsidRPr="00B37F45" w:rsidRDefault="000B74F9" w:rsidP="003A7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</w:pPr>
    </w:p>
    <w:p w:rsidR="00B37F45" w:rsidRPr="00B37F45" w:rsidRDefault="00B37F45" w:rsidP="00B37F45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ПОСТАНОВЛЕНИЕ </w:t>
      </w:r>
    </w:p>
    <w:p w:rsidR="00B37F45" w:rsidRPr="00B37F45" w:rsidRDefault="00B37F45" w:rsidP="00B3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F45" w:rsidRPr="00B37F45" w:rsidRDefault="00487AFA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B37F45" w:rsidRPr="005C21A3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«Дача письменных  разъяснений  налогоплательщикам по  вопросам  применения  нормативных  правовых  актов  муниципального  образования о местных налогах и сборах  »</w:t>
      </w:r>
    </w:p>
    <w:p w:rsidR="00C12150" w:rsidRPr="005C21A3" w:rsidRDefault="00C12150" w:rsidP="00C121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представления </w:t>
      </w:r>
      <w:proofErr w:type="spellStart"/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Красносулинской</w:t>
      </w:r>
      <w:proofErr w:type="spellEnd"/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N 07-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-2020, в соответствии с Федеральным законом Российской Федерации </w:t>
      </w:r>
      <w:hyperlink r:id="rId6" w:history="1">
        <w:r w:rsidRPr="005C21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N 210-ФЗ "Об организации предоставления государственных и муниципальных услуг"</w:t>
        </w:r>
      </w:hyperlink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33 Устава муниципального образования «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Горненское городское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поселение», Администрация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</w:t>
      </w: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9" w:rsidRPr="005C21A3" w:rsidRDefault="006571B9" w:rsidP="006571B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6D" w:rsidRPr="005C21A3" w:rsidRDefault="00DC6F6D" w:rsidP="006571B9">
      <w:pPr>
        <w:pStyle w:val="a3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6571B9" w:rsidRPr="005C21A3" w:rsidRDefault="00DC6F6D" w:rsidP="006571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6571B9" w:rsidRPr="005C21A3" w:rsidRDefault="006571B9" w:rsidP="0065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9" w:rsidRPr="005C21A3" w:rsidRDefault="006571B9" w:rsidP="0065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571B9" w:rsidRPr="005C21A3" w:rsidRDefault="00DC6F6D" w:rsidP="0065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571B9" w:rsidRPr="005C21A3" w:rsidRDefault="000B74F9" w:rsidP="006571B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571B9" w:rsidRPr="005C21A3" w:rsidSect="003A7B29">
          <w:footerReference w:type="default" r:id="rId7"/>
          <w:pgSz w:w="11906" w:h="16838"/>
          <w:pgMar w:top="709" w:right="851" w:bottom="1134" w:left="1304" w:header="284" w:footer="720" w:gutter="0"/>
          <w:cols w:space="720"/>
          <w:docGrid w:linePitch="299"/>
        </w:sect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                                                         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zh-CN"/>
        </w:rPr>
        <w:t>П.Ю.Корчагин</w:t>
      </w:r>
    </w:p>
    <w:p w:rsidR="006571B9" w:rsidRPr="005C21A3" w:rsidRDefault="006571B9" w:rsidP="006571B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C21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5C21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21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21A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5C2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0B74F9" w:rsidRPr="005C21A3">
        <w:rPr>
          <w:rFonts w:ascii="Times New Roman" w:hAnsi="Times New Roman" w:cs="Times New Roman"/>
          <w:sz w:val="28"/>
          <w:szCs w:val="28"/>
        </w:rPr>
        <w:t xml:space="preserve"> </w:t>
      </w:r>
      <w:r w:rsidRPr="005C21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74F9" w:rsidRPr="005C21A3">
        <w:rPr>
          <w:rFonts w:ascii="Times New Roman" w:hAnsi="Times New Roman" w:cs="Times New Roman"/>
          <w:sz w:val="28"/>
          <w:szCs w:val="28"/>
        </w:rPr>
        <w:t>04</w:t>
      </w:r>
      <w:r w:rsidRPr="005C21A3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0B74F9" w:rsidRPr="005C21A3">
        <w:rPr>
          <w:rFonts w:ascii="Times New Roman" w:hAnsi="Times New Roman" w:cs="Times New Roman"/>
          <w:sz w:val="28"/>
          <w:szCs w:val="28"/>
        </w:rPr>
        <w:t>105</w:t>
      </w:r>
      <w:r w:rsidRPr="005C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9" w:rsidRPr="005C21A3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Горненского городского 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сборах, либо их уполномоченные представители, обратившиеся в администрацию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Муниципальную услугу предоставляет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имущественным и земельным отношениям А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Порядок информирования о предоставлении муниципальной услуги.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Информирование о предоставлении муниципальной услуги осуществляется при личном обращении</w:t>
      </w:r>
      <w:r w:rsidR="00DC71BC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5C21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346385</w:t>
      </w:r>
      <w:r w:rsidR="008D4391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,Ростовская обл., Кр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асносулинский район, р.п</w:t>
      </w:r>
      <w:proofErr w:type="gramStart"/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орный, ул. Соцтруда 1а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86367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25-1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 электронной почты: </w:t>
      </w:r>
      <w:proofErr w:type="spell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4391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4F9" w:rsidRPr="005C21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8D4391" w:rsidRPr="005C21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End"/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18457</w:t>
      </w:r>
      <w:r w:rsidR="008D4391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D4391" w:rsidRPr="005C21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График работы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 - четверг с 08-</w:t>
      </w:r>
      <w:r w:rsidR="00487AFA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6-45 час</w:t>
      </w:r>
      <w:proofErr w:type="gramStart"/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 на обед: с 1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14-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выходные: суббота, воскресенье.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предпраздничные дни продолжительность времени работы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сокращается на один час.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местонахождении, графике работы и справочных телефонах 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57215B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официальном сайте администрации </w:t>
      </w:r>
      <w:r w:rsidR="000B74F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</w:t>
      </w:r>
      <w:r w:rsidR="006571B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</w:t>
      </w:r>
      <w:r w:rsidR="00B42E2F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"Интернет".</w:t>
      </w: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Указанная информация может быть получена в порядке консультирования.</w:t>
      </w:r>
    </w:p>
    <w:p w:rsidR="000D65D9" w:rsidRPr="005C21A3" w:rsidRDefault="00DC6F6D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D9"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Порядок получения информации по вопросам предоставления муниципальной услуги.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1.6.1.Информацию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или письменном обращении в Администрацию;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телефонной и почтовой связи;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информационном портале Администрации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Едином портале государственных и муниципальных услуг (функций): </w:t>
      </w:r>
      <w:proofErr w:type="spell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местах предоставления муниципальной услуги.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Указанная информация может быть получена в порядке консультирования.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используются следующие формы консультирования: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лично;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по электронной почте;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по телефону;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консультирование.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Индивидуальное консультирование лично.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Индивидуальное консультирование по электронной почте.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0D65D9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1A35C1" w:rsidRPr="005C21A3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DC6F6D" w:rsidRPr="005C21A3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2.2. Муниципальную услугу от имени Администрации предоставляет ведущий специалист</w:t>
      </w:r>
      <w:r w:rsidR="00E928D3" w:rsidRPr="005C21A3">
        <w:rPr>
          <w:color w:val="000000" w:themeColor="text1"/>
          <w:sz w:val="28"/>
          <w:szCs w:val="28"/>
        </w:rPr>
        <w:t xml:space="preserve"> по земельным и имущественным вопросам</w:t>
      </w:r>
      <w:r w:rsidRPr="005C21A3">
        <w:rPr>
          <w:color w:val="000000" w:themeColor="text1"/>
          <w:sz w:val="28"/>
          <w:szCs w:val="28"/>
        </w:rPr>
        <w:t xml:space="preserve"> Администрации </w:t>
      </w:r>
      <w:r w:rsidR="000B74F9" w:rsidRPr="005C21A3">
        <w:rPr>
          <w:color w:val="000000" w:themeColor="text1"/>
          <w:sz w:val="28"/>
          <w:szCs w:val="28"/>
        </w:rPr>
        <w:t>городского</w:t>
      </w:r>
      <w:r w:rsidRPr="005C21A3">
        <w:rPr>
          <w:color w:val="000000" w:themeColor="text1"/>
          <w:sz w:val="28"/>
          <w:szCs w:val="28"/>
        </w:rPr>
        <w:t xml:space="preserve"> поселения.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2.4. Срок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2.4.3. Документ, являющийся результатом предоставления муниципальной услуги, направляется адресату по почтовому адресу (адресу электронной </w:t>
      </w:r>
      <w:r w:rsidRPr="005C21A3">
        <w:rPr>
          <w:color w:val="000000" w:themeColor="text1"/>
          <w:sz w:val="28"/>
          <w:szCs w:val="28"/>
        </w:rPr>
        <w:lastRenderedPageBreak/>
        <w:t>почты) или вручается лично в течение 1 рабочего дня с момента его подписания.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2.5. Правовые основания для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2.6.3. Заявитель в своем письменном обращении</w:t>
      </w:r>
      <w:r w:rsidR="000F47C1" w:rsidRPr="005C21A3">
        <w:rPr>
          <w:color w:val="000000" w:themeColor="text1"/>
          <w:sz w:val="28"/>
          <w:szCs w:val="28"/>
        </w:rPr>
        <w:t xml:space="preserve"> </w:t>
      </w:r>
      <w:proofErr w:type="gramStart"/>
      <w:r w:rsidR="000F47C1" w:rsidRPr="005C21A3">
        <w:rPr>
          <w:color w:val="000000" w:themeColor="text1"/>
          <w:sz w:val="28"/>
          <w:szCs w:val="28"/>
        </w:rPr>
        <w:t xml:space="preserve">( </w:t>
      </w:r>
      <w:proofErr w:type="gramEnd"/>
      <w:r w:rsidR="000F47C1" w:rsidRPr="005C21A3">
        <w:rPr>
          <w:color w:val="000000" w:themeColor="text1"/>
          <w:sz w:val="28"/>
          <w:szCs w:val="28"/>
        </w:rPr>
        <w:t xml:space="preserve">Приложение №1 </w:t>
      </w:r>
      <w:r w:rsidR="00166890" w:rsidRPr="005C21A3">
        <w:rPr>
          <w:color w:val="000000" w:themeColor="text1"/>
          <w:sz w:val="28"/>
          <w:szCs w:val="28"/>
        </w:rPr>
        <w:t>Форма заявления</w:t>
      </w:r>
      <w:r w:rsidR="000F47C1" w:rsidRPr="005C21A3">
        <w:rPr>
          <w:color w:val="000000" w:themeColor="text1"/>
          <w:sz w:val="28"/>
          <w:szCs w:val="28"/>
        </w:rPr>
        <w:t>)</w:t>
      </w:r>
      <w:r w:rsidRPr="005C21A3">
        <w:rPr>
          <w:color w:val="000000" w:themeColor="text1"/>
          <w:sz w:val="28"/>
          <w:szCs w:val="28"/>
        </w:rPr>
        <w:t xml:space="preserve"> в обязательном порядке указывает: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содержание обращения;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подпись лица;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дата обращения.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C21A3">
        <w:rPr>
          <w:color w:val="000000" w:themeColor="text1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C21A3">
        <w:rPr>
          <w:color w:val="000000" w:themeColor="text1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5C21A3">
        <w:rPr>
          <w:color w:val="000000" w:themeColor="text1"/>
          <w:sz w:val="28"/>
          <w:szCs w:val="28"/>
        </w:rPr>
        <w:t>дается</w:t>
      </w:r>
      <w:proofErr w:type="gramEnd"/>
      <w:r w:rsidRPr="005C21A3">
        <w:rPr>
          <w:color w:val="000000" w:themeColor="text1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2.8.3. </w:t>
      </w:r>
      <w:proofErr w:type="gramStart"/>
      <w:r w:rsidRPr="005C21A3">
        <w:rPr>
          <w:color w:val="000000" w:themeColor="text1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C21A3">
        <w:rPr>
          <w:color w:val="000000" w:themeColor="text1"/>
          <w:sz w:val="28"/>
          <w:szCs w:val="28"/>
        </w:rPr>
        <w:t xml:space="preserve"> </w:t>
      </w:r>
      <w:proofErr w:type="gramStart"/>
      <w:r w:rsidRPr="005C21A3">
        <w:rPr>
          <w:color w:val="000000" w:themeColor="text1"/>
          <w:sz w:val="28"/>
          <w:szCs w:val="28"/>
        </w:rPr>
        <w:t>условии</w:t>
      </w:r>
      <w:proofErr w:type="gramEnd"/>
      <w:r w:rsidRPr="005C21A3">
        <w:rPr>
          <w:color w:val="000000" w:themeColor="text1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2.8.4. Если обращение содержит нецензурные либо оскорбительные выражения, угрозы жизни, здоровью и имуществу должностного лица, а также </w:t>
      </w:r>
      <w:r w:rsidRPr="005C21A3">
        <w:rPr>
          <w:color w:val="000000" w:themeColor="text1"/>
          <w:sz w:val="28"/>
          <w:szCs w:val="28"/>
        </w:rPr>
        <w:lastRenderedPageBreak/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8" w:anchor="P92#P92" w:history="1">
        <w:r w:rsidRPr="005C21A3">
          <w:rPr>
            <w:rStyle w:val="a7"/>
            <w:color w:val="000000" w:themeColor="text1"/>
            <w:sz w:val="28"/>
            <w:szCs w:val="28"/>
          </w:rPr>
          <w:t>пунктах 2.8.1</w:t>
        </w:r>
      </w:hyperlink>
      <w:r w:rsidRPr="005C21A3">
        <w:rPr>
          <w:color w:val="000000" w:themeColor="text1"/>
          <w:sz w:val="28"/>
          <w:szCs w:val="28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образцы заполнения бланков заявлений;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>- бланки заявлений;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адреса, телефоны и время приема специалистов администрации;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часы приема специалистов администрации;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- помещения, доступные </w:t>
      </w:r>
      <w:proofErr w:type="spellStart"/>
      <w:r w:rsidRPr="005C21A3">
        <w:rPr>
          <w:color w:val="000000" w:themeColor="text1"/>
          <w:sz w:val="28"/>
          <w:szCs w:val="28"/>
        </w:rPr>
        <w:t>маломобильным</w:t>
      </w:r>
      <w:proofErr w:type="spellEnd"/>
      <w:r w:rsidRPr="005C21A3">
        <w:rPr>
          <w:color w:val="000000" w:themeColor="text1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коридоры, холлы, кабинеты с достаточным освещением;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половые покрытия с исключением кафельных полов и порогов;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стенды со справочными материалами и графиком приема;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функционально удобная, подвергающаяся влажной обработке мебель;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2.13. Показатели доступности и качества муниципальной услуги: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сокращение количества документов, представляемых заявителями;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сокращение срока предоставления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</w:t>
      </w:r>
      <w:r w:rsidR="00E928D3" w:rsidRPr="005C21A3">
        <w:rPr>
          <w:color w:val="000000" w:themeColor="text1"/>
          <w:sz w:val="28"/>
          <w:szCs w:val="28"/>
        </w:rPr>
        <w:t>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515D6" w:rsidRPr="005C21A3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3.1. Последовательность административных процедур.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прием и регистрация обращения;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рассмотрение обращения;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подготовка и направление ответа на обращение заявителю.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3.1.1. Прием и регистрация обращений.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9" w:anchor="P72#P72" w:history="1">
        <w:r w:rsidRPr="005C21A3">
          <w:rPr>
            <w:rStyle w:val="a7"/>
            <w:color w:val="000000" w:themeColor="text1"/>
            <w:sz w:val="28"/>
            <w:szCs w:val="28"/>
          </w:rPr>
          <w:t>пунктами 2.6</w:t>
        </w:r>
      </w:hyperlink>
      <w:r w:rsidRPr="005C21A3">
        <w:rPr>
          <w:color w:val="000000" w:themeColor="text1"/>
          <w:sz w:val="28"/>
          <w:szCs w:val="28"/>
        </w:rPr>
        <w:t> - 2.8 Административного регламента.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3.1.2. Рассмотрение обращений.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Прошедшие регистрацию письменные обращения передаются Главе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определяет исполнителя поручения;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ставит исполнение поручений и рассмотрение обращения на контроль.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5C21A3">
        <w:rPr>
          <w:color w:val="000000" w:themeColor="text1"/>
          <w:sz w:val="28"/>
          <w:szCs w:val="28"/>
        </w:rPr>
        <w:t>заявителю</w:t>
      </w:r>
      <w:proofErr w:type="gramEnd"/>
      <w:r w:rsidRPr="005C21A3">
        <w:rPr>
          <w:color w:val="000000" w:themeColor="text1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ведущему специалисту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3.1.3. Подготовка и направление ответов на обращение.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Ведущий специалист Администрации обеспечивает подготовку ответа с учетом </w:t>
      </w:r>
      <w:proofErr w:type="gramStart"/>
      <w:r w:rsidRPr="005C21A3">
        <w:rPr>
          <w:color w:val="000000" w:themeColor="text1"/>
          <w:sz w:val="28"/>
          <w:szCs w:val="28"/>
        </w:rPr>
        <w:t>в</w:t>
      </w:r>
      <w:proofErr w:type="gramEnd"/>
      <w:r w:rsidRPr="005C21A3">
        <w:rPr>
          <w:color w:val="000000" w:themeColor="text1"/>
          <w:sz w:val="28"/>
          <w:szCs w:val="28"/>
        </w:rPr>
        <w:t xml:space="preserve"> срока, установленного </w:t>
      </w:r>
      <w:hyperlink r:id="rId10" w:anchor="P62#P62" w:history="1">
        <w:r w:rsidRPr="005C21A3">
          <w:rPr>
            <w:rStyle w:val="a7"/>
            <w:color w:val="000000" w:themeColor="text1"/>
            <w:sz w:val="28"/>
            <w:szCs w:val="28"/>
          </w:rPr>
          <w:t>п. 2.4.1</w:t>
        </w:r>
      </w:hyperlink>
      <w:r w:rsidRPr="005C21A3">
        <w:rPr>
          <w:color w:val="000000" w:themeColor="text1"/>
          <w:sz w:val="28"/>
          <w:szCs w:val="28"/>
        </w:rPr>
        <w:t> Административного регламента.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>Ответ на обращение предоставляется за подписью Главы Администрации либо лица, его замещающего.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C21A3">
        <w:rPr>
          <w:color w:val="333333"/>
          <w:sz w:val="28"/>
          <w:szCs w:val="28"/>
        </w:rPr>
        <w:t> </w:t>
      </w:r>
    </w:p>
    <w:p w:rsidR="00E515D6" w:rsidRPr="005C21A3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IV. Формы </w:t>
      </w:r>
      <w:proofErr w:type="gramStart"/>
      <w:r w:rsidRPr="005C21A3">
        <w:rPr>
          <w:color w:val="000000" w:themeColor="text1"/>
          <w:sz w:val="28"/>
          <w:szCs w:val="28"/>
        </w:rPr>
        <w:t>контроля за</w:t>
      </w:r>
      <w:proofErr w:type="gramEnd"/>
      <w:r w:rsidRPr="005C21A3">
        <w:rPr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5C21A3">
        <w:rPr>
          <w:color w:val="000000" w:themeColor="text1"/>
          <w:sz w:val="28"/>
          <w:szCs w:val="28"/>
        </w:rPr>
        <w:t>контроля за</w:t>
      </w:r>
      <w:proofErr w:type="gramEnd"/>
      <w:r w:rsidRPr="005C21A3">
        <w:rPr>
          <w:color w:val="000000" w:themeColor="text1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5C21A3">
        <w:rPr>
          <w:color w:val="000000" w:themeColor="text1"/>
          <w:sz w:val="28"/>
          <w:szCs w:val="28"/>
        </w:rPr>
        <w:t>контроль за</w:t>
      </w:r>
      <w:proofErr w:type="gramEnd"/>
      <w:r w:rsidRPr="005C21A3">
        <w:rPr>
          <w:color w:val="000000" w:themeColor="text1"/>
          <w:sz w:val="28"/>
          <w:szCs w:val="28"/>
        </w:rPr>
        <w:t xml:space="preserve">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 xml:space="preserve">4.4. Требования к порядку и формам </w:t>
      </w:r>
      <w:proofErr w:type="gramStart"/>
      <w:r w:rsidRPr="005C21A3">
        <w:rPr>
          <w:color w:val="000000" w:themeColor="text1"/>
          <w:sz w:val="28"/>
          <w:szCs w:val="28"/>
        </w:rPr>
        <w:t>контроля за</w:t>
      </w:r>
      <w:proofErr w:type="gramEnd"/>
      <w:r w:rsidRPr="005C21A3">
        <w:rPr>
          <w:color w:val="000000" w:themeColor="text1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>Контроль за</w:t>
      </w:r>
      <w:proofErr w:type="gramEnd"/>
      <w:r w:rsidRPr="005C21A3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>Контроль за</w:t>
      </w:r>
      <w:proofErr w:type="gramEnd"/>
      <w:r w:rsidRPr="005C21A3">
        <w:rPr>
          <w:color w:val="000000" w:themeColor="text1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 </w:t>
      </w:r>
    </w:p>
    <w:p w:rsidR="00E515D6" w:rsidRPr="005C21A3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нарушение срока предоставления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928D3" w:rsidRPr="005C21A3">
        <w:rPr>
          <w:color w:val="000000" w:themeColor="text1"/>
          <w:sz w:val="28"/>
          <w:szCs w:val="28"/>
        </w:rPr>
        <w:t>Ростовской</w:t>
      </w:r>
      <w:r w:rsidRPr="005C21A3">
        <w:rPr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928D3" w:rsidRPr="005C21A3">
        <w:rPr>
          <w:color w:val="000000" w:themeColor="text1"/>
          <w:sz w:val="28"/>
          <w:szCs w:val="28"/>
        </w:rPr>
        <w:t xml:space="preserve">Ростовской </w:t>
      </w:r>
      <w:r w:rsidRPr="005C21A3">
        <w:rPr>
          <w:color w:val="000000" w:themeColor="text1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28D3" w:rsidRPr="005C21A3">
        <w:rPr>
          <w:color w:val="000000" w:themeColor="text1"/>
          <w:sz w:val="28"/>
          <w:szCs w:val="28"/>
        </w:rPr>
        <w:t>Ростовской</w:t>
      </w:r>
      <w:r w:rsidRPr="005C21A3">
        <w:rPr>
          <w:color w:val="000000" w:themeColor="text1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928D3" w:rsidRPr="005C21A3">
        <w:rPr>
          <w:color w:val="000000" w:themeColor="text1"/>
          <w:sz w:val="28"/>
          <w:szCs w:val="28"/>
        </w:rPr>
        <w:t>Ростовской</w:t>
      </w:r>
      <w:r w:rsidRPr="005C21A3">
        <w:rPr>
          <w:color w:val="000000" w:themeColor="text1"/>
          <w:sz w:val="28"/>
          <w:szCs w:val="28"/>
        </w:rPr>
        <w:t xml:space="preserve"> области, муниципальными правовыми актами;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28D3" w:rsidRPr="005C21A3">
        <w:rPr>
          <w:color w:val="000000" w:themeColor="text1"/>
          <w:sz w:val="28"/>
          <w:szCs w:val="28"/>
        </w:rPr>
        <w:t>Ростовской</w:t>
      </w:r>
      <w:r w:rsidRPr="005C21A3">
        <w:rPr>
          <w:color w:val="000000" w:themeColor="text1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5.4. Жалоба может быть направлена по почте, при помощи факсимильной связи, 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5.5. Жалоба заявителя </w:t>
      </w:r>
      <w:proofErr w:type="gramStart"/>
      <w:r w:rsidR="003157DE" w:rsidRPr="005C21A3">
        <w:rPr>
          <w:color w:val="000000" w:themeColor="text1"/>
          <w:sz w:val="28"/>
          <w:szCs w:val="28"/>
        </w:rPr>
        <w:t xml:space="preserve">( </w:t>
      </w:r>
      <w:proofErr w:type="gramEnd"/>
      <w:r w:rsidR="003157DE" w:rsidRPr="005C21A3">
        <w:rPr>
          <w:color w:val="000000" w:themeColor="text1"/>
          <w:sz w:val="28"/>
          <w:szCs w:val="28"/>
        </w:rPr>
        <w:t xml:space="preserve">Приложение 2 Форма заявления) </w:t>
      </w:r>
      <w:r w:rsidRPr="005C21A3">
        <w:rPr>
          <w:color w:val="000000" w:themeColor="text1"/>
          <w:sz w:val="28"/>
          <w:szCs w:val="28"/>
        </w:rPr>
        <w:t>должна содержать: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lastRenderedPageBreak/>
        <w:t>5.6. Поступившая жалоба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21A3">
        <w:rPr>
          <w:color w:val="000000" w:themeColor="text1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28D3" w:rsidRPr="005C21A3">
        <w:rPr>
          <w:color w:val="000000" w:themeColor="text1"/>
          <w:sz w:val="28"/>
          <w:szCs w:val="28"/>
        </w:rPr>
        <w:t>Ростовско</w:t>
      </w:r>
      <w:r w:rsidRPr="005C21A3">
        <w:rPr>
          <w:color w:val="000000" w:themeColor="text1"/>
          <w:sz w:val="28"/>
          <w:szCs w:val="28"/>
        </w:rPr>
        <w:t>й области, муниципальными правовыми актами, а также в иных формах;</w:t>
      </w:r>
      <w:proofErr w:type="gramEnd"/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- в удовлетворении жалобы отказывается.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5C21A3">
        <w:rPr>
          <w:color w:val="000000" w:themeColor="text1"/>
          <w:sz w:val="28"/>
          <w:szCs w:val="28"/>
        </w:rPr>
        <w:t>Администрации</w:t>
      </w:r>
      <w:proofErr w:type="gramEnd"/>
      <w:r w:rsidRPr="005C21A3">
        <w:rPr>
          <w:color w:val="000000" w:themeColor="text1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5.7.2. В случае признания </w:t>
      </w:r>
      <w:proofErr w:type="gramStart"/>
      <w:r w:rsidRPr="005C21A3">
        <w:rPr>
          <w:color w:val="000000" w:themeColor="text1"/>
          <w:sz w:val="28"/>
          <w:szCs w:val="28"/>
        </w:rPr>
        <w:t>жалобы</w:t>
      </w:r>
      <w:proofErr w:type="gramEnd"/>
      <w:r w:rsidRPr="005C21A3">
        <w:rPr>
          <w:color w:val="000000" w:themeColor="text1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C21A3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C21A3">
        <w:rPr>
          <w:color w:val="000000" w:themeColor="text1"/>
          <w:sz w:val="28"/>
          <w:szCs w:val="28"/>
        </w:rPr>
        <w:t xml:space="preserve"> или преступления, Глава Администрации направляет имеющиеся материалы в органы прокуратуры.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515D6" w:rsidRPr="005C21A3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C21A3">
        <w:rPr>
          <w:color w:val="000000" w:themeColor="text1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B42E2F" w:rsidRDefault="00B42E2F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6571B9" w:rsidRDefault="00DC6F6D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928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заявления</w:t>
      </w:r>
    </w:p>
    <w:p w:rsidR="00DC6F6D" w:rsidRPr="00DC6F6D" w:rsidRDefault="00DC6F6D" w:rsidP="00555569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по даче письменных разъяснений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налогоплательщикам и налоговым агентам по вопросам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муниципальных нормативных правовых актов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налогах и сборах 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ЗАЯВЛЕНИЯ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1878"/>
        <w:gridCol w:w="2817"/>
      </w:tblGrid>
      <w:tr w:rsidR="00DC6F6D" w:rsidRPr="006571B9" w:rsidTr="00DC6F6D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наименование </w:t>
            </w:r>
            <w:r w:rsidR="0055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органа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физического лица)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организации)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даче письменных разъяснений по вопросам применения муниципальных нормативных правовых актов о налогах и сборах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дать разъяснение по вопросу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представителя юридического лица, Ф.И.О. гражданина)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20CE0" w:rsidRDefault="00520CE0" w:rsidP="00520CE0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520CE0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DC6F6D" w:rsidRDefault="00DC6F6D" w:rsidP="00520CE0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D01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по даче письменных разъяснений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налогоплательщикам и налоговым агентам по вопросам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муниципальных нормативных правовых актов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налогах и сборах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4693"/>
      </w:tblGrid>
      <w:tr w:rsidR="00DC6F6D" w:rsidRPr="006571B9" w:rsidTr="00DC6F6D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Мною "__" __________ 20__ года </w:t>
            </w: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</w:t>
            </w: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изложение обжалуемых решений, действий (бездействия)</w:t>
            </w:r>
            <w:proofErr w:type="gramEnd"/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оснований, по которым лицо, подающее жалобу, </w:t>
            </w: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согласно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действием (бездействием) органа или должностного лица, со ссылками на пункты регламента)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_________________________________________________________________________.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</w:tbl>
    <w:p w:rsidR="008A66D5" w:rsidRPr="006571B9" w:rsidRDefault="008A66D5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66D5" w:rsidRPr="006571B9" w:rsidSect="00520CE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A4" w:rsidRDefault="008F4FA4">
      <w:pPr>
        <w:spacing w:after="0" w:line="240" w:lineRule="auto"/>
      </w:pPr>
      <w:r>
        <w:separator/>
      </w:r>
    </w:p>
  </w:endnote>
  <w:endnote w:type="continuationSeparator" w:id="0">
    <w:p w:rsidR="008F4FA4" w:rsidRDefault="008F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C" w:rsidRDefault="008F4FA4">
    <w:pPr>
      <w:pStyle w:val="a4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A4" w:rsidRDefault="008F4FA4">
      <w:pPr>
        <w:spacing w:after="0" w:line="240" w:lineRule="auto"/>
      </w:pPr>
      <w:r>
        <w:separator/>
      </w:r>
    </w:p>
  </w:footnote>
  <w:footnote w:type="continuationSeparator" w:id="0">
    <w:p w:rsidR="008F4FA4" w:rsidRDefault="008F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50"/>
    <w:rsid w:val="00032F95"/>
    <w:rsid w:val="000B74F9"/>
    <w:rsid w:val="000D65D9"/>
    <w:rsid w:val="000F47C1"/>
    <w:rsid w:val="00166890"/>
    <w:rsid w:val="001A35C1"/>
    <w:rsid w:val="002536D2"/>
    <w:rsid w:val="002731C3"/>
    <w:rsid w:val="00273D4A"/>
    <w:rsid w:val="003157DE"/>
    <w:rsid w:val="00364E5C"/>
    <w:rsid w:val="003A7B29"/>
    <w:rsid w:val="003C5CBC"/>
    <w:rsid w:val="00487AFA"/>
    <w:rsid w:val="004D0194"/>
    <w:rsid w:val="004E4D1B"/>
    <w:rsid w:val="00520CE0"/>
    <w:rsid w:val="005456E2"/>
    <w:rsid w:val="00555569"/>
    <w:rsid w:val="0057215B"/>
    <w:rsid w:val="005C21A3"/>
    <w:rsid w:val="006571B9"/>
    <w:rsid w:val="007F1709"/>
    <w:rsid w:val="008A66D5"/>
    <w:rsid w:val="008D4391"/>
    <w:rsid w:val="008F4FA4"/>
    <w:rsid w:val="00905CC7"/>
    <w:rsid w:val="00B215C0"/>
    <w:rsid w:val="00B37F45"/>
    <w:rsid w:val="00B42E2F"/>
    <w:rsid w:val="00C12150"/>
    <w:rsid w:val="00C50488"/>
    <w:rsid w:val="00C72C98"/>
    <w:rsid w:val="00DC6F6D"/>
    <w:rsid w:val="00DC71BC"/>
    <w:rsid w:val="00E515D6"/>
    <w:rsid w:val="00E928D3"/>
    <w:rsid w:val="00FC5869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2150"/>
  </w:style>
  <w:style w:type="character" w:customStyle="1" w:styleId="contextualspellingandgrammarerror">
    <w:name w:val="contextualspellingandgrammarerror"/>
    <w:basedOn w:val="a0"/>
    <w:rsid w:val="00C12150"/>
  </w:style>
  <w:style w:type="character" w:customStyle="1" w:styleId="eop">
    <w:name w:val="eop"/>
    <w:basedOn w:val="a0"/>
    <w:rsid w:val="00C12150"/>
  </w:style>
  <w:style w:type="paragraph" w:styleId="a3">
    <w:name w:val="No Spacing"/>
    <w:qFormat/>
    <w:rsid w:val="006571B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4">
    <w:name w:val="footer"/>
    <w:basedOn w:val="a"/>
    <w:link w:val="a5"/>
    <w:uiPriority w:val="99"/>
    <w:rsid w:val="00657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571B9"/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semiHidden/>
    <w:unhideWhenUsed/>
    <w:rsid w:val="00E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1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21</cp:revision>
  <dcterms:created xsi:type="dcterms:W3CDTF">2020-12-03T06:40:00Z</dcterms:created>
  <dcterms:modified xsi:type="dcterms:W3CDTF">2020-12-17T08:17:00Z</dcterms:modified>
</cp:coreProperties>
</file>