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-510540</wp:posOffset>
            </wp:positionV>
            <wp:extent cx="397510" cy="704850"/>
            <wp:effectExtent l="19050" t="0" r="254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«ГОРНЕНСКОЕ ГОРОДСКОЕ ПОСЕЛЕНИЕ»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ГОРНЕНСКОГО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AC0C70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08.06.2023 №  70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Горный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от 12.11.2018 № 131/1 </w:t>
      </w:r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</w:t>
      </w:r>
    </w:p>
    <w:p w:rsid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«Постановка на учет в качестве нуждающихся в жилых помещениях, предоставляемых по договорам социального найма»</w:t>
      </w:r>
      <w:proofErr w:type="gramEnd"/>
    </w:p>
    <w:p w:rsidR="00623018" w:rsidRPr="00623018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E8" w:rsidRPr="00690071" w:rsidRDefault="00176BE8" w:rsidP="00690071">
      <w:pPr>
        <w:pStyle w:val="a5"/>
        <w:ind w:firstLine="567"/>
        <w:jc w:val="both"/>
        <w:rPr>
          <w:szCs w:val="28"/>
          <w:lang w:val="ru-RU"/>
        </w:rPr>
      </w:pPr>
      <w:r w:rsidRPr="000047D1">
        <w:rPr>
          <w:szCs w:val="28"/>
          <w:lang w:val="ru-RU"/>
        </w:rPr>
        <w:tab/>
      </w:r>
      <w:proofErr w:type="gramStart"/>
      <w:r w:rsidR="00690071" w:rsidRPr="002851E0">
        <w:rPr>
          <w:b w:val="0"/>
          <w:lang w:val="ru-RU"/>
        </w:rPr>
        <w:t xml:space="preserve">В соответствии с Жилищным </w:t>
      </w:r>
      <w:hyperlink r:id="rId7" w:history="1">
        <w:r w:rsidR="00690071" w:rsidRPr="000047D1">
          <w:rPr>
            <w:b w:val="0"/>
            <w:lang w:val="ru-RU"/>
          </w:rPr>
          <w:t>кодексом</w:t>
        </w:r>
      </w:hyperlink>
      <w:r w:rsidR="00690071" w:rsidRPr="002851E0">
        <w:rPr>
          <w:b w:val="0"/>
          <w:lang w:val="ru-RU"/>
        </w:rPr>
        <w:t xml:space="preserve"> Российской Федерации, Федеральным </w:t>
      </w:r>
      <w:hyperlink r:id="rId8" w:history="1">
        <w:r w:rsidR="00690071" w:rsidRPr="000047D1">
          <w:rPr>
            <w:b w:val="0"/>
            <w:lang w:val="ru-RU"/>
          </w:rPr>
          <w:t>законом</w:t>
        </w:r>
      </w:hyperlink>
      <w:r w:rsidR="00690071" w:rsidRPr="002851E0">
        <w:rPr>
          <w:b w:val="0"/>
          <w:lang w:val="ru-RU"/>
        </w:rPr>
        <w:t xml:space="preserve"> от 06.10.2003 </w:t>
      </w:r>
      <w:r w:rsidR="00690071">
        <w:rPr>
          <w:b w:val="0"/>
          <w:lang w:val="ru-RU"/>
        </w:rPr>
        <w:t>№</w:t>
      </w:r>
      <w:r w:rsidR="00690071" w:rsidRPr="002851E0">
        <w:rPr>
          <w:b w:val="0"/>
          <w:lang w:val="ru-RU"/>
        </w:rPr>
        <w:t xml:space="preserve"> 131-ФЗ </w:t>
      </w:r>
      <w:r w:rsidR="00690071">
        <w:rPr>
          <w:b w:val="0"/>
          <w:lang w:val="ru-RU"/>
        </w:rPr>
        <w:t>«</w:t>
      </w:r>
      <w:r w:rsidR="00690071" w:rsidRPr="002851E0">
        <w:rPr>
          <w:b w:val="0"/>
          <w:lang w:val="ru-RU"/>
        </w:rPr>
        <w:t>Об общих принципах организации местного само</w:t>
      </w:r>
      <w:r w:rsidR="00690071">
        <w:rPr>
          <w:b w:val="0"/>
          <w:lang w:val="ru-RU"/>
        </w:rPr>
        <w:t>управления Администрации в Российской Федерации»</w:t>
      </w:r>
      <w:r w:rsidR="00690071" w:rsidRPr="002851E0">
        <w:rPr>
          <w:b w:val="0"/>
          <w:lang w:val="ru-RU"/>
        </w:rPr>
        <w:t xml:space="preserve">, Федеральным </w:t>
      </w:r>
      <w:hyperlink r:id="rId9" w:history="1">
        <w:proofErr w:type="spellStart"/>
        <w:r w:rsidR="00690071" w:rsidRPr="000047D1">
          <w:rPr>
            <w:b w:val="0"/>
            <w:lang w:val="ru-RU"/>
          </w:rPr>
          <w:t>законом</w:t>
        </w:r>
      </w:hyperlink>
      <w:r w:rsidR="00690071" w:rsidRPr="002851E0">
        <w:rPr>
          <w:b w:val="0"/>
          <w:lang w:val="ru-RU"/>
        </w:rPr>
        <w:t>от</w:t>
      </w:r>
      <w:proofErr w:type="spellEnd"/>
      <w:r w:rsidR="00690071" w:rsidRPr="002851E0">
        <w:rPr>
          <w:b w:val="0"/>
          <w:lang w:val="ru-RU"/>
        </w:rPr>
        <w:t xml:space="preserve"> 27.07.2010 </w:t>
      </w:r>
      <w:r w:rsidR="00690071">
        <w:rPr>
          <w:b w:val="0"/>
          <w:lang w:val="ru-RU"/>
        </w:rPr>
        <w:t>№</w:t>
      </w:r>
      <w:r w:rsidR="00690071" w:rsidRPr="002851E0">
        <w:rPr>
          <w:b w:val="0"/>
          <w:lang w:val="ru-RU"/>
        </w:rPr>
        <w:t xml:space="preserve"> 210-ФЗ </w:t>
      </w:r>
      <w:r w:rsidR="00690071">
        <w:rPr>
          <w:b w:val="0"/>
          <w:lang w:val="ru-RU"/>
        </w:rPr>
        <w:t>«</w:t>
      </w:r>
      <w:r w:rsidR="00690071" w:rsidRPr="002851E0">
        <w:rPr>
          <w:b w:val="0"/>
          <w:lang w:val="ru-RU"/>
        </w:rPr>
        <w:t>Об организации предоставления госуда</w:t>
      </w:r>
      <w:r w:rsidR="00690071">
        <w:rPr>
          <w:b w:val="0"/>
          <w:lang w:val="ru-RU"/>
        </w:rPr>
        <w:t>рственных и муниципальных услуг</w:t>
      </w:r>
      <w:r w:rsidR="00690071" w:rsidRPr="00CB6C46">
        <w:rPr>
          <w:b w:val="0"/>
          <w:lang w:val="ru-RU"/>
        </w:rPr>
        <w:t>»</w:t>
      </w:r>
      <w:r w:rsidR="00690071" w:rsidRPr="00CB6C46">
        <w:rPr>
          <w:b w:val="0"/>
          <w:bCs/>
          <w:szCs w:val="28"/>
          <w:lang w:val="ru-RU"/>
        </w:rPr>
        <w:t xml:space="preserve">, </w:t>
      </w:r>
      <w:r w:rsidR="00690071">
        <w:rPr>
          <w:b w:val="0"/>
          <w:bCs/>
          <w:szCs w:val="28"/>
          <w:lang w:val="ru-RU"/>
        </w:rPr>
        <w:t>Областного закона от 07.10.2005 №363-ЗС «Об учет</w:t>
      </w:r>
      <w:bookmarkStart w:id="0" w:name="_GoBack"/>
      <w:bookmarkEnd w:id="0"/>
      <w:r w:rsidR="00690071">
        <w:rPr>
          <w:b w:val="0"/>
          <w:bCs/>
          <w:szCs w:val="28"/>
          <w:lang w:val="ru-RU"/>
        </w:rPr>
        <w:t>е граждан в качестве нуждающихся в жилых помещениях</w:t>
      </w:r>
      <w:r w:rsidR="00690071" w:rsidRPr="00CB6C46">
        <w:rPr>
          <w:b w:val="0"/>
          <w:bCs/>
          <w:szCs w:val="28"/>
          <w:lang w:val="ru-RU"/>
        </w:rPr>
        <w:t>,</w:t>
      </w:r>
      <w:r w:rsidR="00690071">
        <w:rPr>
          <w:b w:val="0"/>
          <w:bCs/>
          <w:szCs w:val="28"/>
          <w:lang w:val="ru-RU"/>
        </w:rPr>
        <w:t xml:space="preserve"> предоставляемых по договору социального найма на территории Ростовской области»</w:t>
      </w:r>
      <w:r w:rsidR="00623018">
        <w:rPr>
          <w:b w:val="0"/>
          <w:bCs/>
          <w:szCs w:val="28"/>
          <w:lang w:val="ru-RU"/>
        </w:rPr>
        <w:t xml:space="preserve"> руководствуясь ст. 34</w:t>
      </w:r>
      <w:proofErr w:type="gramEnd"/>
      <w:r w:rsidR="00690071" w:rsidRPr="00CB6C46">
        <w:rPr>
          <w:b w:val="0"/>
          <w:bCs/>
          <w:szCs w:val="28"/>
          <w:lang w:val="ru-RU"/>
        </w:rPr>
        <w:t xml:space="preserve"> Устава муниципального образования «</w:t>
      </w:r>
      <w:proofErr w:type="spellStart"/>
      <w:r w:rsidR="00623018">
        <w:rPr>
          <w:b w:val="0"/>
          <w:bCs/>
          <w:szCs w:val="28"/>
          <w:lang w:val="ru-RU"/>
        </w:rPr>
        <w:t>Горненское</w:t>
      </w:r>
      <w:proofErr w:type="spellEnd"/>
      <w:r w:rsidR="00623018">
        <w:rPr>
          <w:b w:val="0"/>
          <w:bCs/>
          <w:szCs w:val="28"/>
          <w:lang w:val="ru-RU"/>
        </w:rPr>
        <w:t xml:space="preserve"> городское</w:t>
      </w:r>
      <w:r w:rsidR="00690071" w:rsidRPr="00CB6C46">
        <w:rPr>
          <w:b w:val="0"/>
          <w:bCs/>
          <w:szCs w:val="28"/>
          <w:lang w:val="ru-RU"/>
        </w:rPr>
        <w:t xml:space="preserve"> поселение», Администрация  </w:t>
      </w:r>
      <w:proofErr w:type="spellStart"/>
      <w:r w:rsidR="00623018">
        <w:rPr>
          <w:b w:val="0"/>
          <w:bCs/>
          <w:szCs w:val="28"/>
          <w:lang w:val="ru-RU"/>
        </w:rPr>
        <w:t>Горненского</w:t>
      </w:r>
      <w:proofErr w:type="spellEnd"/>
      <w:r w:rsidR="00623018">
        <w:rPr>
          <w:b w:val="0"/>
          <w:bCs/>
          <w:szCs w:val="28"/>
          <w:lang w:val="ru-RU"/>
        </w:rPr>
        <w:t xml:space="preserve"> городского</w:t>
      </w:r>
      <w:r w:rsidR="00690071" w:rsidRPr="00CB6C46">
        <w:rPr>
          <w:b w:val="0"/>
          <w:bCs/>
          <w:szCs w:val="28"/>
          <w:lang w:val="ru-RU"/>
        </w:rPr>
        <w:t xml:space="preserve"> поселения,-</w:t>
      </w:r>
    </w:p>
    <w:p w:rsidR="00176BE8" w:rsidRDefault="00176BE8" w:rsidP="0062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90071" w:rsidRDefault="00690071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0071" w:rsidRPr="00690071" w:rsidRDefault="00690071" w:rsidP="0069007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0071">
        <w:rPr>
          <w:rFonts w:ascii="Times New Roman" w:hAnsi="Times New Roman" w:cs="Times New Roman"/>
          <w:sz w:val="28"/>
          <w:szCs w:val="28"/>
        </w:rPr>
        <w:t>Пункт 2.6.4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0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Pr="00690071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AE382B" w:rsidRDefault="00690071" w:rsidP="00AE382B">
      <w:pPr>
        <w:pStyle w:val="a9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«2.6.4. Администрация или МФЦ не вправе требовать от заявителя (представителя заявителя):</w:t>
      </w:r>
    </w:p>
    <w:p w:rsidR="00690071" w:rsidRPr="00690071" w:rsidRDefault="00690071" w:rsidP="00AE382B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90071" w:rsidRPr="00690071" w:rsidRDefault="00690071" w:rsidP="0069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0" w:anchor="dst100010" w:history="1">
        <w:r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государственных и муниципальных услуг, в соответствии с нормативными правовыми </w:t>
      </w:r>
      <w:hyperlink r:id="rId11" w:history="1">
        <w:r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актами</w:t>
        </w:r>
      </w:hyperlink>
      <w:r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anchor="dst43" w:history="1">
        <w:r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90071" w:rsidRPr="00690071" w:rsidRDefault="00690071" w:rsidP="0069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anchor="dst100056" w:history="1">
        <w:r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закона;</w:t>
      </w:r>
    </w:p>
    <w:p w:rsidR="00AE382B" w:rsidRDefault="00690071" w:rsidP="00AE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или муниципальной услуги.</w:t>
      </w:r>
    </w:p>
    <w:p w:rsidR="00690071" w:rsidRPr="00AE382B" w:rsidRDefault="00690071" w:rsidP="00AE38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82B">
        <w:rPr>
          <w:rFonts w:ascii="Times New Roman" w:hAnsi="Times New Roman" w:cs="Times New Roman"/>
          <w:color w:val="00000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AE382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AE382B">
        <w:rPr>
          <w:rFonts w:ascii="Times New Roman" w:hAnsi="Times New Roman" w:cs="Times New Roman"/>
          <w:color w:val="000000"/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0047D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76BE8" w:rsidRDefault="00176BE8" w:rsidP="0069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BE8" w:rsidRDefault="00AE382B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176BE8" w:rsidRPr="00176BE8">
        <w:rPr>
          <w:rFonts w:ascii="Times New Roman" w:hAnsi="Times New Roman" w:cs="Times New Roman"/>
          <w:sz w:val="28"/>
          <w:szCs w:val="28"/>
        </w:rPr>
        <w:t xml:space="preserve">. </w:t>
      </w:r>
      <w:r w:rsidR="00176BE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76BE8" w:rsidRDefault="00AE382B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76BE8" w:rsidRPr="00176B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6BE8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="00176BE8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 оставляю за собой.         </w:t>
      </w:r>
    </w:p>
    <w:p w:rsidR="00176BE8" w:rsidRPr="00176BE8" w:rsidRDefault="00176BE8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18" w:rsidRDefault="00623018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623018" w:rsidRPr="00623018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62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П.Ю. Корчагин</w:t>
      </w:r>
    </w:p>
    <w:p w:rsidR="009F75DD" w:rsidRPr="00A950E7" w:rsidRDefault="009F75DD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F75DD" w:rsidRPr="00A950E7" w:rsidSect="00623018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402"/>
    <w:multiLevelType w:val="hybridMultilevel"/>
    <w:tmpl w:val="BBBEE1E4"/>
    <w:lvl w:ilvl="0" w:tplc="0A801A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E8"/>
    <w:rsid w:val="000047D1"/>
    <w:rsid w:val="000C1168"/>
    <w:rsid w:val="000E4565"/>
    <w:rsid w:val="00176BE8"/>
    <w:rsid w:val="00623018"/>
    <w:rsid w:val="00644BE4"/>
    <w:rsid w:val="00675AB9"/>
    <w:rsid w:val="00690071"/>
    <w:rsid w:val="006E230A"/>
    <w:rsid w:val="00732195"/>
    <w:rsid w:val="007A7FA2"/>
    <w:rsid w:val="0088530A"/>
    <w:rsid w:val="009A39B9"/>
    <w:rsid w:val="009F75DD"/>
    <w:rsid w:val="00A553C2"/>
    <w:rsid w:val="00A950E7"/>
    <w:rsid w:val="00AC0C70"/>
    <w:rsid w:val="00AE382B"/>
    <w:rsid w:val="00AF08EB"/>
    <w:rsid w:val="00B23137"/>
    <w:rsid w:val="00B61A97"/>
    <w:rsid w:val="00C538FF"/>
    <w:rsid w:val="00C8172F"/>
    <w:rsid w:val="00CD2851"/>
    <w:rsid w:val="00D0541A"/>
    <w:rsid w:val="00DD0296"/>
    <w:rsid w:val="00F2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8"/>
  </w:style>
  <w:style w:type="paragraph" w:styleId="1">
    <w:name w:val="heading 1"/>
    <w:basedOn w:val="a"/>
    <w:next w:val="a"/>
    <w:link w:val="10"/>
    <w:qFormat/>
    <w:rsid w:val="000C116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6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E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11"/>
    <w:qFormat/>
    <w:rsid w:val="0069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7">
    <w:name w:val="Название Знак"/>
    <w:basedOn w:val="a0"/>
    <w:uiPriority w:val="10"/>
    <w:rsid w:val="00690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5"/>
    <w:rsid w:val="00690071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8"/>
    <w:uiPriority w:val="11"/>
    <w:qFormat/>
    <w:rsid w:val="006900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90071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6900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90071"/>
    <w:rPr>
      <w:color w:val="0000FF"/>
      <w:u w:val="single"/>
    </w:rPr>
  </w:style>
  <w:style w:type="paragraph" w:customStyle="1" w:styleId="no-indent">
    <w:name w:val="no-indent"/>
    <w:basedOn w:val="a"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30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B173D14886227671CF92EBAD9BBBE549AD18DE1B1D7E75A8C650E7F9B313P3dCG" TargetMode="External"/><Relationship Id="rId13" Type="http://schemas.openxmlformats.org/officeDocument/2006/relationships/hyperlink" Target="https://www.consultant.ru/document/cons_doc_LAW_430635/585cf44cd76d6cfd2491e5713fd663e8e56a3831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B65B2E3ACCEB4A298B173D14886227671CC96E1AE9BBBE549AD18DEP1dBG" TargetMode="External"/><Relationship Id="rId12" Type="http://schemas.openxmlformats.org/officeDocument/2006/relationships/hyperlink" Target="https://www.consultant.ru/document/cons_doc_LAW_430635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1264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30635/d44bdb356e6a691d0c72fef05ed16f68af0af9eb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B65B2E3ACCEB4A298B173D14886227671CD9DEAAB9BBBE549AD18DE1B1D7E75A8C650E7F8B11FP3dCG" TargetMode="External"/><Relationship Id="rId14" Type="http://schemas.openxmlformats.org/officeDocument/2006/relationships/hyperlink" Target="https://www.consultant.ru/document/cons_doc_LAW_430635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7F91-B0F1-4610-9685-9EB9531D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3</cp:revision>
  <cp:lastPrinted>2023-05-25T05:53:00Z</cp:lastPrinted>
  <dcterms:created xsi:type="dcterms:W3CDTF">2023-06-15T12:37:00Z</dcterms:created>
  <dcterms:modified xsi:type="dcterms:W3CDTF">2023-06-15T12:40:00Z</dcterms:modified>
</cp:coreProperties>
</file>