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CFF"/>
  <w:body>
    <w:p w14:paraId="2CA4ED3D"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-108585</wp:posOffset>
            </wp:positionV>
            <wp:extent cx="11349355" cy="7560945"/>
            <wp:effectExtent l="19050" t="0" r="4265" b="0"/>
            <wp:wrapNone/>
            <wp:docPr id="6" name="Рисунок 12" descr="C:\Users\ivey\Desktop\srok-podachi-nko-na-usn-v-2016-g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2" descr="C:\Users\ivey\Desktop\srok-podachi-nko-na-usn-v-2016-go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9535" cy="75608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7D7FE4">
      <w:pPr>
        <w:jc w:val="center"/>
      </w:pPr>
    </w:p>
    <w:p w14:paraId="0310DCD6">
      <w:pPr>
        <w:jc w:val="center"/>
      </w:pPr>
    </w:p>
    <w:p w14:paraId="2A0ED0D4"/>
    <w:p w14:paraId="5D68F242">
      <w:pPr>
        <w:jc w:val="center"/>
      </w:pPr>
    </w:p>
    <w:p w14:paraId="415CD78E">
      <w:pPr>
        <w:jc w:val="center"/>
      </w:pPr>
    </w:p>
    <w:p w14:paraId="37924AC9">
      <w:pPr>
        <w:jc w:val="center"/>
      </w:pPr>
      <w:r>
        <w:rPr>
          <w:b/>
          <w:color w:val="FF0000"/>
        </w:rPr>
        <w:pict>
          <v:shape id="_x0000_i1025" o:spt="136" type="#_x0000_t136" style="height:317pt;width:730.75pt;" fillcolor="#C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Отчет&#10;об исполнении бюджета&#10;Горненского городского поселения&#10;Красносулинского района&#10;за 2024 год&#10;" style="font-family:Arial Black;font-size:44pt;v-text-align:center;"/>
            <w10:wrap type="none"/>
            <w10:anchorlock/>
          </v:shape>
        </w:pict>
      </w:r>
    </w:p>
    <w:p w14:paraId="7BDC91F2">
      <w:pPr>
        <w:jc w:val="center"/>
      </w:pPr>
    </w:p>
    <w:p w14:paraId="5573561A">
      <w:pPr>
        <w:jc w:val="center"/>
        <w:sectPr>
          <w:pgSz w:w="16838" w:h="11906" w:orient="landscape"/>
          <w:pgMar w:top="0" w:right="1134" w:bottom="46" w:left="900" w:header="709" w:footer="709" w:gutter="0"/>
          <w:cols w:space="708" w:num="1"/>
          <w:docGrid w:linePitch="360" w:charSpace="0"/>
        </w:sectPr>
      </w:pPr>
    </w:p>
    <w:p w14:paraId="37F6060B">
      <w:pP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color w:val="6A240C" w:themeColor="accent1" w:themeShade="8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-53340</wp:posOffset>
            </wp:positionV>
            <wp:extent cx="10674350" cy="1742440"/>
            <wp:effectExtent l="19050" t="0" r="0" b="0"/>
            <wp:wrapNone/>
            <wp:docPr id="60" name="Рисунок 60" descr="табличка точно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 descr="табличка точноа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0" cy="1742214"/>
                    </a:xfrm>
                    <a:prstGeom prst="rect">
                      <a:avLst/>
                    </a:prstGeom>
                    <a:solidFill>
                      <a:schemeClr val="accent2">
                        <a:lumMod val="7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  <w:t xml:space="preserve">                  </w:t>
      </w:r>
      <w: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  <w:t xml:space="preserve">Итоги исполнения бюджета </w:t>
      </w:r>
    </w:p>
    <w:p w14:paraId="04D6B6A8">
      <w:pP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  <w:t xml:space="preserve">                       Горненского городского поселения </w:t>
      </w:r>
    </w:p>
    <w:p w14:paraId="7425C047">
      <w:pP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  <w:t xml:space="preserve">                       Красносулинского района за 202</w:t>
      </w:r>
      <w:r>
        <w:rPr>
          <w:b/>
          <w:color w:val="FFFFFF" w:themeColor="background1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  <w:t>4</w:t>
      </w:r>
      <w: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  <w:t xml:space="preserve"> год</w:t>
      </w:r>
    </w:p>
    <w:p w14:paraId="6E641575">
      <w:pPr>
        <w:rPr>
          <w:color w:val="FFFFFF"/>
          <w:sz w:val="72"/>
          <w:szCs w:val="72"/>
        </w:rPr>
      </w:pPr>
    </w:p>
    <w:p w14:paraId="14BEABD0">
      <w:pPr>
        <w:rPr>
          <w:rFonts w:hint="default"/>
          <w:color w:val="FFFFFF"/>
          <w:sz w:val="72"/>
          <w:szCs w:val="72"/>
          <w:lang w:val="ru-RU"/>
        </w:rPr>
      </w:pPr>
      <w:r>
        <w:rPr>
          <w:color w:val="FFFFFF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377190</wp:posOffset>
            </wp:positionV>
            <wp:extent cx="10040620" cy="5360035"/>
            <wp:effectExtent l="4445" t="4445" r="13335" b="15240"/>
            <wp:wrapThrough wrapText="bothSides">
              <wp:wrapPolygon>
                <wp:start x="-10" y="-18"/>
                <wp:lineTo x="-10" y="21539"/>
                <wp:lineTo x="21563" y="21539"/>
                <wp:lineTo x="21563" y="-18"/>
                <wp:lineTo x="-10" y="-18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7E0DA083"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84" w:right="0" w:bottom="851" w:left="0" w:header="709" w:footer="709" w:gutter="0"/>
          <w:cols w:space="708" w:num="1"/>
          <w:docGrid w:linePitch="360" w:charSpace="0"/>
        </w:sectPr>
      </w:pPr>
      <w:r>
        <w:rPr>
          <w:rFonts w:hint="default"/>
          <w:color w:val="FFFFFF"/>
          <w:sz w:val="72"/>
          <w:szCs w:val="72"/>
          <w:lang w:val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7715250</wp:posOffset>
            </wp:positionH>
            <wp:positionV relativeFrom="paragraph">
              <wp:posOffset>19050</wp:posOffset>
            </wp:positionV>
            <wp:extent cx="2609215" cy="1205865"/>
            <wp:effectExtent l="0" t="0" r="12065" b="13335"/>
            <wp:wrapNone/>
            <wp:docPr id="14" name="Изображение 14" descr="расходы дох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расходы доход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380EC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-53340</wp:posOffset>
            </wp:positionV>
            <wp:extent cx="10591800" cy="1727200"/>
            <wp:effectExtent l="19050" t="0" r="0" b="0"/>
            <wp:wrapNone/>
            <wp:docPr id="13" name="Рисунок 12" descr="табличка точно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табличка точноа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</w:p>
    <w:p w14:paraId="653610E6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Доходы бюджета Горненского городского поселения</w:t>
      </w:r>
    </w:p>
    <w:p w14:paraId="47B2F39D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202</w:t>
      </w:r>
      <w:r>
        <w:rPr>
          <w:b/>
          <w:color w:val="FFFFFF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>
        <w:rPr>
          <w:b/>
          <w:color w:val="FFFFFF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гг.</w:t>
      </w:r>
    </w:p>
    <w:p w14:paraId="0900C5CB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F385B7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0</wp:posOffset>
            </wp:positionV>
            <wp:extent cx="10782300" cy="52324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1F33B55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DE2E1A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96520</wp:posOffset>
            </wp:positionV>
            <wp:extent cx="3397250" cy="2197100"/>
            <wp:effectExtent l="19050" t="0" r="0" b="0"/>
            <wp:wrapNone/>
            <wp:docPr id="33" name="Рисунок 32" descr="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2" descr="content_img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5098FFD">
      <w:pPr>
        <w:ind w:left="-142"/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b/>
          <w:color w:val="4040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-53340</wp:posOffset>
            </wp:positionV>
            <wp:extent cx="10598150" cy="1727200"/>
            <wp:effectExtent l="19050" t="0" r="0" b="0"/>
            <wp:wrapNone/>
            <wp:docPr id="4" name="Рисунок 12" descr="табличка точно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2" descr="табличка точноа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0404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  <w:t xml:space="preserve">Налоговые и неналоговые доходы бюджета </w:t>
      </w:r>
    </w:p>
    <w:p w14:paraId="3DD115F5">
      <w:pPr>
        <w:ind w:left="-142"/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  <w:t xml:space="preserve">                      Горненского городского поселения   </w:t>
      </w:r>
    </w:p>
    <w:p w14:paraId="5788CFBB">
      <w:pPr>
        <w:ind w:left="-142"/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  <w:t xml:space="preserve">                      Красносулинского района</w:t>
      </w:r>
    </w:p>
    <w:p w14:paraId="1E06DA96">
      <w:pPr>
        <w:ind w:left="-142"/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</w:pPr>
    </w:p>
    <w:p w14:paraId="30795C1B">
      <w:pPr>
        <w:rPr>
          <w:b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bg1"/>
            </w14:solidFill>
          </w14:textFill>
        </w:rPr>
      </w:pPr>
    </w:p>
    <w:p w14:paraId="4EBFF85B">
      <w:pPr>
        <w:rPr>
          <w:b/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5927090</wp:posOffset>
            </wp:positionH>
            <wp:positionV relativeFrom="paragraph">
              <wp:posOffset>228600</wp:posOffset>
            </wp:positionV>
            <wp:extent cx="4419600" cy="2946400"/>
            <wp:effectExtent l="19050" t="0" r="0" b="0"/>
            <wp:wrapNone/>
            <wp:docPr id="36" name="Рисунок 35" descr="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 descr="3456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b/>
          <w:color w:val="00B0F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8232775" cy="45440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-5080</wp:posOffset>
            </wp:positionV>
            <wp:extent cx="3327400" cy="3327400"/>
            <wp:effectExtent l="0" t="0" r="0" b="0"/>
            <wp:wrapNone/>
            <wp:docPr id="22" name="Рисунок 21" descr="Постепенный-рост-доход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Постепенный-рост-доходов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>
        <w:rPr>
          <w:b/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  <w:t xml:space="preserve">Динамика поступления доходов бюджета </w:t>
      </w:r>
    </w:p>
    <w:p w14:paraId="6A84D2BF">
      <w:pPr>
        <w:rPr>
          <w:b/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</w:pPr>
      <w:r>
        <w:rPr>
          <w:b/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-579120</wp:posOffset>
            </wp:positionV>
            <wp:extent cx="10598150" cy="1727200"/>
            <wp:effectExtent l="19050" t="0" r="0" b="0"/>
            <wp:wrapNone/>
            <wp:docPr id="8" name="Рисунок 12" descr="табличка точно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 descr="табличка точноа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0" cy="1727200"/>
                    </a:xfrm>
                    <a:prstGeom prst="rect">
                      <a:avLst/>
                    </a:prstGeom>
                    <a:solidFill>
                      <a:schemeClr val="bg2">
                        <a:lumMod val="5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FFFF" w:themeColor="background1"/>
          <w:sz w:val="72"/>
          <w:szCs w:val="72"/>
          <w14:textFill>
            <w14:solidFill>
              <w14:schemeClr w14:val="bg1"/>
            </w14:solidFill>
          </w14:textFill>
        </w:rPr>
        <w:t xml:space="preserve">                 Горненского городского поселения</w:t>
      </w:r>
    </w:p>
    <w:p w14:paraId="127B94A5">
      <w:pPr>
        <w:ind w:left="-360"/>
        <w:rPr>
          <w:b/>
          <w:color w:val="FFFFFF"/>
          <w:sz w:val="56"/>
          <w:szCs w:val="56"/>
        </w:rPr>
      </w:pPr>
      <w:r>
        <w:rPr>
          <w:b/>
          <w:color w:val="FFFFFF"/>
          <w:sz w:val="56"/>
          <w:szCs w:val="5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-2901950</wp:posOffset>
            </wp:positionH>
            <wp:positionV relativeFrom="paragraph">
              <wp:posOffset>355600</wp:posOffset>
            </wp:positionV>
            <wp:extent cx="13486130" cy="6007100"/>
            <wp:effectExtent l="19050" t="0" r="1270" b="0"/>
            <wp:wrapNone/>
            <wp:docPr id="7" name="Рисунок 6" descr="30_7-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30_7-п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86130" cy="600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FB1B7E2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489D9C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9E3611" w:themeColor="accent1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-5080</wp:posOffset>
            </wp:positionV>
            <wp:extent cx="10439400" cy="5321300"/>
            <wp:effectExtent l="57150" t="19050" r="38100" b="6985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14:paraId="1242A06F">
      <w:pPr>
        <w:tabs>
          <w:tab w:val="left" w:pos="3060"/>
        </w:tabs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-462280</wp:posOffset>
            </wp:positionV>
            <wp:extent cx="10598150" cy="1727200"/>
            <wp:effectExtent l="19050" t="0" r="0" b="0"/>
            <wp:wrapNone/>
            <wp:docPr id="24" name="Рисунок 12" descr="табличка точно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2" descr="табличка точноа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Структура доходов бюджета Горненского</w:t>
      </w:r>
    </w:p>
    <w:p w14:paraId="6A366C6F">
      <w:pPr>
        <w:tabs>
          <w:tab w:val="left" w:pos="3060"/>
        </w:tabs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городского поселения за 202</w:t>
      </w:r>
      <w:r>
        <w:rPr>
          <w:b/>
          <w:color w:val="FFFFFF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           </w:t>
      </w:r>
    </w:p>
    <w:p w14:paraId="464946CF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764540</wp:posOffset>
            </wp:positionV>
            <wp:extent cx="10020300" cy="5308600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4EB93F92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-53340</wp:posOffset>
            </wp:positionV>
            <wp:extent cx="10598150" cy="1727200"/>
            <wp:effectExtent l="19050" t="0" r="0" b="0"/>
            <wp:wrapNone/>
            <wp:docPr id="25" name="Рисунок 12" descr="табличка точно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2" descr="табличка точноа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Структура расходов бюджета                                                                                                                                                                     </w:t>
      </w:r>
    </w:p>
    <w:p w14:paraId="6742B19E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Горненского городского поселения </w:t>
      </w:r>
    </w:p>
    <w:p w14:paraId="19E2D303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в 202</w:t>
      </w:r>
      <w:r>
        <w:rPr>
          <w:b/>
          <w:color w:val="FFFFFF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                 </w:t>
      </w:r>
    </w:p>
    <w:p w14:paraId="5EB7DE1C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2E2BD1">
      <w:pPr>
        <w:tabs>
          <w:tab w:val="center" w:pos="8239"/>
        </w:tabs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88900</wp:posOffset>
            </wp:positionV>
            <wp:extent cx="10579100" cy="5664200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8B9AA11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</w:p>
    <w:p w14:paraId="7CC1F482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-462280</wp:posOffset>
            </wp:positionV>
            <wp:extent cx="10598150" cy="1727200"/>
            <wp:effectExtent l="19050" t="0" r="0" b="0"/>
            <wp:wrapNone/>
            <wp:docPr id="26" name="Рисунок 12" descr="табличка точно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2" descr="табличка точноа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Динамика  исполнения  расходов на  культуру, </w:t>
      </w:r>
    </w:p>
    <w:p w14:paraId="008EA881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физическую культуру и спорт                    </w:t>
      </w:r>
    </w:p>
    <w:p w14:paraId="5A2AC3BA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48D95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DF6C5D" w:themeColor="accent2" w:themeTint="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6521450</wp:posOffset>
            </wp:positionH>
            <wp:positionV relativeFrom="paragraph">
              <wp:posOffset>368300</wp:posOffset>
            </wp:positionV>
            <wp:extent cx="3536950" cy="2353945"/>
            <wp:effectExtent l="19050" t="57150" r="63500" b="7970"/>
            <wp:wrapNone/>
            <wp:docPr id="27" name="Рисунок 26" descr="002b2c87-8804-7d6c-f929-4057c5763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 descr="002b2c87-8804-7d6c-f929-4057c57636cf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2565" cy="2357967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anchor>
        </w:drawing>
      </w:r>
      <w:r>
        <w:rPr>
          <w:b/>
          <w:color w:val="DF6C5D" w:themeColor="accent2" w:themeTint="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215900</wp:posOffset>
            </wp:positionV>
            <wp:extent cx="8559800" cy="5321300"/>
            <wp:effectExtent l="0" t="0" r="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29F4BAAE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</w:p>
    <w:p w14:paraId="5CA6FCA1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6BD7AC">
      <w:pPr>
        <w:tabs>
          <w:tab w:val="left" w:pos="2180"/>
        </w:tabs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6BD05DA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A2303F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1FA144">
      <w:pPr>
        <w:tabs>
          <w:tab w:val="left" w:pos="6648"/>
        </w:tabs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4FDA6D1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6546850</wp:posOffset>
            </wp:positionH>
            <wp:positionV relativeFrom="paragraph">
              <wp:posOffset>20955</wp:posOffset>
            </wp:positionV>
            <wp:extent cx="3505200" cy="2540000"/>
            <wp:effectExtent l="19050" t="76200" r="95250" b="31750"/>
            <wp:wrapNone/>
            <wp:docPr id="29" name="Рисунок 2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images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4000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anchor>
        </w:drawing>
      </w:r>
    </w:p>
    <w:p w14:paraId="59483F9E">
      <w:pPr>
        <w:jc w:val="center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92777A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2254AA">
      <w:pPr>
        <w:jc w:val="center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7B3D3D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20AA7A">
      <w:pP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Тыс. рублей                       </w:t>
      </w: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</w:p>
    <w:p w14:paraId="68737588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-345440</wp:posOffset>
            </wp:positionV>
            <wp:extent cx="1953260" cy="1689100"/>
            <wp:effectExtent l="19050" t="0" r="8890" b="0"/>
            <wp:wrapNone/>
            <wp:docPr id="30" name="Рисунок 29" descr="img_AkQv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 descr="img_AkQvIf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-398780</wp:posOffset>
            </wp:positionV>
            <wp:extent cx="10601960" cy="1739900"/>
            <wp:effectExtent l="19050" t="0" r="8890" b="0"/>
            <wp:wrapNone/>
            <wp:docPr id="20" name="Рисунок 19" descr="табличка точно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табличка точноа2.jpg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196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Доля муниципальных программ в общем объеме</w:t>
      </w:r>
    </w:p>
    <w:p w14:paraId="19A1616E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расходов за 20</w:t>
      </w:r>
      <w:r>
        <w:rPr>
          <w:b/>
          <w:color w:val="FFFFFF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        </w:t>
      </w:r>
    </w:p>
    <w:p w14:paraId="24ADF94B">
      <w:pPr>
        <w:ind w:left="-360"/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644E4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193040</wp:posOffset>
            </wp:positionV>
            <wp:extent cx="11969750" cy="5689600"/>
            <wp:effectExtent l="19050" t="0" r="0" b="0"/>
            <wp:wrapNone/>
            <wp:docPr id="12" name="Рисунок 11" descr="ь741470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ь7414701_b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0" cy="568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0B5B5D6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0223500" cy="4902200"/>
            <wp:effectExtent l="0" t="0" r="0" b="0"/>
            <wp:docPr id="31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9A2EE91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-53340</wp:posOffset>
            </wp:positionV>
            <wp:extent cx="10598150" cy="1727200"/>
            <wp:effectExtent l="19050" t="0" r="0" b="0"/>
            <wp:wrapNone/>
            <wp:docPr id="32" name="Рисунок 12" descr="табличка точно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12" descr="табличка точноа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Муниципальные программы </w:t>
      </w:r>
    </w:p>
    <w:p w14:paraId="136AA458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Горненского городского поселения </w:t>
      </w:r>
    </w:p>
    <w:p w14:paraId="3C00491D">
      <w:pP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8648700</wp:posOffset>
                </wp:positionH>
                <wp:positionV relativeFrom="paragraph">
                  <wp:posOffset>1046480</wp:posOffset>
                </wp:positionV>
                <wp:extent cx="0" cy="5283200"/>
                <wp:effectExtent l="4445" t="0" r="10795" b="5080"/>
                <wp:wrapNone/>
                <wp:docPr id="15" name="Автофигур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" o:spid="_x0000_s1026" o:spt="32" type="#_x0000_t32" style="position:absolute;left:0pt;margin-left:681pt;margin-top:82.4pt;height:416pt;width:0pt;z-index:251671552;mso-width-relative:page;mso-height-relative:page;" filled="f" stroked="t" coordsize="21600,21600" o:gfxdata="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0dAbHZAAAADQEAAA8AAAAAAAAAAQAgAAAAIgAAAGRycy9kb3ducmV2Lnht&#10;bFBLAQIUABQAAAAIAIdO4kDQSx7V+AEAAOw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1008380</wp:posOffset>
            </wp:positionV>
            <wp:extent cx="10382250" cy="5384800"/>
            <wp:effectExtent l="114300" t="0" r="114300" b="0"/>
            <wp:wrapNone/>
            <wp:docPr id="28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Красносулинского района за 202</w:t>
      </w:r>
      <w:r>
        <w:rPr>
          <w:b/>
          <w:color w:val="FFFFFF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color w:val="FFFF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</w:p>
    <w:sectPr>
      <w:pgSz w:w="16838" w:h="11906" w:orient="landscape"/>
      <w:pgMar w:top="84" w:right="0" w:bottom="851" w:left="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86"/>
    <w:rsid w:val="00001A93"/>
    <w:rsid w:val="00011ACF"/>
    <w:rsid w:val="00020AE4"/>
    <w:rsid w:val="000320D4"/>
    <w:rsid w:val="00033976"/>
    <w:rsid w:val="000438D8"/>
    <w:rsid w:val="00044A0F"/>
    <w:rsid w:val="00050D26"/>
    <w:rsid w:val="00055132"/>
    <w:rsid w:val="000556E7"/>
    <w:rsid w:val="00060FAF"/>
    <w:rsid w:val="00062875"/>
    <w:rsid w:val="0006452B"/>
    <w:rsid w:val="00073433"/>
    <w:rsid w:val="00083C4E"/>
    <w:rsid w:val="00086037"/>
    <w:rsid w:val="000864D9"/>
    <w:rsid w:val="00091B86"/>
    <w:rsid w:val="00094265"/>
    <w:rsid w:val="00094C51"/>
    <w:rsid w:val="000B6E11"/>
    <w:rsid w:val="000C0949"/>
    <w:rsid w:val="000C0DC8"/>
    <w:rsid w:val="000C3C95"/>
    <w:rsid w:val="000C54DD"/>
    <w:rsid w:val="000C6922"/>
    <w:rsid w:val="000D0854"/>
    <w:rsid w:val="000E045F"/>
    <w:rsid w:val="000E2213"/>
    <w:rsid w:val="000E722B"/>
    <w:rsid w:val="00100253"/>
    <w:rsid w:val="00102B7F"/>
    <w:rsid w:val="00106C1B"/>
    <w:rsid w:val="00107432"/>
    <w:rsid w:val="00110B2D"/>
    <w:rsid w:val="00112E3F"/>
    <w:rsid w:val="00113C7F"/>
    <w:rsid w:val="00122D66"/>
    <w:rsid w:val="0012605D"/>
    <w:rsid w:val="00137842"/>
    <w:rsid w:val="00147D93"/>
    <w:rsid w:val="00157383"/>
    <w:rsid w:val="00167710"/>
    <w:rsid w:val="00181E2F"/>
    <w:rsid w:val="00185738"/>
    <w:rsid w:val="00194492"/>
    <w:rsid w:val="00196EB8"/>
    <w:rsid w:val="001A0072"/>
    <w:rsid w:val="001B09B1"/>
    <w:rsid w:val="001B4B2B"/>
    <w:rsid w:val="001B73C7"/>
    <w:rsid w:val="001C4670"/>
    <w:rsid w:val="001D2869"/>
    <w:rsid w:val="001D290D"/>
    <w:rsid w:val="001E31B0"/>
    <w:rsid w:val="001F7C2C"/>
    <w:rsid w:val="00200131"/>
    <w:rsid w:val="002057B1"/>
    <w:rsid w:val="0021577E"/>
    <w:rsid w:val="00215EFB"/>
    <w:rsid w:val="00216CE5"/>
    <w:rsid w:val="00223C28"/>
    <w:rsid w:val="00232948"/>
    <w:rsid w:val="0023560C"/>
    <w:rsid w:val="002556AB"/>
    <w:rsid w:val="00265DB8"/>
    <w:rsid w:val="002716D2"/>
    <w:rsid w:val="002744A9"/>
    <w:rsid w:val="002875DB"/>
    <w:rsid w:val="002A6B56"/>
    <w:rsid w:val="002C5B56"/>
    <w:rsid w:val="002C7517"/>
    <w:rsid w:val="002D170E"/>
    <w:rsid w:val="002D6422"/>
    <w:rsid w:val="002E08BD"/>
    <w:rsid w:val="002E0D21"/>
    <w:rsid w:val="002E2185"/>
    <w:rsid w:val="002E6E8C"/>
    <w:rsid w:val="00303087"/>
    <w:rsid w:val="00303BEE"/>
    <w:rsid w:val="00307142"/>
    <w:rsid w:val="00310819"/>
    <w:rsid w:val="00322700"/>
    <w:rsid w:val="003310BD"/>
    <w:rsid w:val="003331F3"/>
    <w:rsid w:val="003352A9"/>
    <w:rsid w:val="0033602A"/>
    <w:rsid w:val="00343745"/>
    <w:rsid w:val="00346590"/>
    <w:rsid w:val="00353009"/>
    <w:rsid w:val="00355633"/>
    <w:rsid w:val="00356CCC"/>
    <w:rsid w:val="00362EA4"/>
    <w:rsid w:val="00373BAD"/>
    <w:rsid w:val="00373E6B"/>
    <w:rsid w:val="00381E81"/>
    <w:rsid w:val="003950DD"/>
    <w:rsid w:val="00396210"/>
    <w:rsid w:val="003B4A90"/>
    <w:rsid w:val="003B7CA9"/>
    <w:rsid w:val="003C7FE3"/>
    <w:rsid w:val="003D2B03"/>
    <w:rsid w:val="003D5CA7"/>
    <w:rsid w:val="003E2C2A"/>
    <w:rsid w:val="003E552B"/>
    <w:rsid w:val="003F22F3"/>
    <w:rsid w:val="003F3930"/>
    <w:rsid w:val="00404C8F"/>
    <w:rsid w:val="0041086A"/>
    <w:rsid w:val="00414C1F"/>
    <w:rsid w:val="00437DAB"/>
    <w:rsid w:val="00444B01"/>
    <w:rsid w:val="004504E2"/>
    <w:rsid w:val="0045226D"/>
    <w:rsid w:val="00455C17"/>
    <w:rsid w:val="004602D1"/>
    <w:rsid w:val="004625F6"/>
    <w:rsid w:val="004663A5"/>
    <w:rsid w:val="004702D3"/>
    <w:rsid w:val="00490E0D"/>
    <w:rsid w:val="00492CD6"/>
    <w:rsid w:val="00494A69"/>
    <w:rsid w:val="004A0842"/>
    <w:rsid w:val="004C7F4A"/>
    <w:rsid w:val="004D7128"/>
    <w:rsid w:val="004E4E56"/>
    <w:rsid w:val="004E6042"/>
    <w:rsid w:val="004E60DE"/>
    <w:rsid w:val="004F0421"/>
    <w:rsid w:val="004F63C2"/>
    <w:rsid w:val="00501592"/>
    <w:rsid w:val="005039FE"/>
    <w:rsid w:val="0052371B"/>
    <w:rsid w:val="0053463F"/>
    <w:rsid w:val="00534BB7"/>
    <w:rsid w:val="0054418E"/>
    <w:rsid w:val="00547E02"/>
    <w:rsid w:val="00550DEB"/>
    <w:rsid w:val="00553B86"/>
    <w:rsid w:val="00556520"/>
    <w:rsid w:val="00566125"/>
    <w:rsid w:val="00577938"/>
    <w:rsid w:val="00585332"/>
    <w:rsid w:val="00586918"/>
    <w:rsid w:val="00595DAB"/>
    <w:rsid w:val="00595EEF"/>
    <w:rsid w:val="005A1FD5"/>
    <w:rsid w:val="005A4429"/>
    <w:rsid w:val="005A4B20"/>
    <w:rsid w:val="005C6439"/>
    <w:rsid w:val="005D1C11"/>
    <w:rsid w:val="005E285F"/>
    <w:rsid w:val="005F0B47"/>
    <w:rsid w:val="0060188A"/>
    <w:rsid w:val="0060630D"/>
    <w:rsid w:val="0063083B"/>
    <w:rsid w:val="00633E2D"/>
    <w:rsid w:val="00634FFD"/>
    <w:rsid w:val="0064123B"/>
    <w:rsid w:val="006440C2"/>
    <w:rsid w:val="00650486"/>
    <w:rsid w:val="00651E77"/>
    <w:rsid w:val="00652984"/>
    <w:rsid w:val="0066345C"/>
    <w:rsid w:val="00670FB7"/>
    <w:rsid w:val="00675F2B"/>
    <w:rsid w:val="006806AD"/>
    <w:rsid w:val="00680762"/>
    <w:rsid w:val="00680869"/>
    <w:rsid w:val="00681371"/>
    <w:rsid w:val="00682ED8"/>
    <w:rsid w:val="00684CC5"/>
    <w:rsid w:val="006A3D9F"/>
    <w:rsid w:val="006A6CB2"/>
    <w:rsid w:val="006B45B6"/>
    <w:rsid w:val="006B4889"/>
    <w:rsid w:val="006B574D"/>
    <w:rsid w:val="006C118D"/>
    <w:rsid w:val="006C3265"/>
    <w:rsid w:val="006C7D0D"/>
    <w:rsid w:val="006D2C6E"/>
    <w:rsid w:val="006D7588"/>
    <w:rsid w:val="006E647C"/>
    <w:rsid w:val="00726E20"/>
    <w:rsid w:val="00735520"/>
    <w:rsid w:val="00735F73"/>
    <w:rsid w:val="00740E4A"/>
    <w:rsid w:val="00747622"/>
    <w:rsid w:val="0075387C"/>
    <w:rsid w:val="007544D0"/>
    <w:rsid w:val="00764D63"/>
    <w:rsid w:val="00765CEA"/>
    <w:rsid w:val="00767F10"/>
    <w:rsid w:val="00781389"/>
    <w:rsid w:val="00785DDB"/>
    <w:rsid w:val="00787481"/>
    <w:rsid w:val="007911FE"/>
    <w:rsid w:val="00792B3E"/>
    <w:rsid w:val="007937D0"/>
    <w:rsid w:val="007A0F46"/>
    <w:rsid w:val="007A4085"/>
    <w:rsid w:val="007A544B"/>
    <w:rsid w:val="007B2288"/>
    <w:rsid w:val="007B4EE7"/>
    <w:rsid w:val="007D423A"/>
    <w:rsid w:val="008040AB"/>
    <w:rsid w:val="00804B61"/>
    <w:rsid w:val="008125AE"/>
    <w:rsid w:val="00813C28"/>
    <w:rsid w:val="00817950"/>
    <w:rsid w:val="0082704C"/>
    <w:rsid w:val="008276C4"/>
    <w:rsid w:val="00827FF5"/>
    <w:rsid w:val="00833A0C"/>
    <w:rsid w:val="00834171"/>
    <w:rsid w:val="00843753"/>
    <w:rsid w:val="0084637D"/>
    <w:rsid w:val="00850EBA"/>
    <w:rsid w:val="00861D56"/>
    <w:rsid w:val="008803D2"/>
    <w:rsid w:val="0088305A"/>
    <w:rsid w:val="0088340D"/>
    <w:rsid w:val="008855B6"/>
    <w:rsid w:val="0089020F"/>
    <w:rsid w:val="0089575C"/>
    <w:rsid w:val="00896860"/>
    <w:rsid w:val="008B0AA7"/>
    <w:rsid w:val="008C52A6"/>
    <w:rsid w:val="008D7B20"/>
    <w:rsid w:val="00911031"/>
    <w:rsid w:val="00917C7A"/>
    <w:rsid w:val="00923848"/>
    <w:rsid w:val="00924D9F"/>
    <w:rsid w:val="0093066F"/>
    <w:rsid w:val="0093233B"/>
    <w:rsid w:val="0094401C"/>
    <w:rsid w:val="00944102"/>
    <w:rsid w:val="00945A0D"/>
    <w:rsid w:val="0094676B"/>
    <w:rsid w:val="009515A5"/>
    <w:rsid w:val="00953048"/>
    <w:rsid w:val="00954BC9"/>
    <w:rsid w:val="0095506F"/>
    <w:rsid w:val="00957139"/>
    <w:rsid w:val="00962548"/>
    <w:rsid w:val="00962A96"/>
    <w:rsid w:val="009A3998"/>
    <w:rsid w:val="009A424A"/>
    <w:rsid w:val="009A4627"/>
    <w:rsid w:val="009A6E3E"/>
    <w:rsid w:val="009B7C7D"/>
    <w:rsid w:val="009C37C6"/>
    <w:rsid w:val="009C4B30"/>
    <w:rsid w:val="009D04DA"/>
    <w:rsid w:val="009E4D81"/>
    <w:rsid w:val="009F19C8"/>
    <w:rsid w:val="009F5F8E"/>
    <w:rsid w:val="00A20468"/>
    <w:rsid w:val="00A225A3"/>
    <w:rsid w:val="00A27A8F"/>
    <w:rsid w:val="00A46E7C"/>
    <w:rsid w:val="00A47E56"/>
    <w:rsid w:val="00A50636"/>
    <w:rsid w:val="00A569BA"/>
    <w:rsid w:val="00A63885"/>
    <w:rsid w:val="00A71AA1"/>
    <w:rsid w:val="00A71CC5"/>
    <w:rsid w:val="00A80DE2"/>
    <w:rsid w:val="00A81D83"/>
    <w:rsid w:val="00A82E31"/>
    <w:rsid w:val="00A91E57"/>
    <w:rsid w:val="00A96B42"/>
    <w:rsid w:val="00A97031"/>
    <w:rsid w:val="00AA01DB"/>
    <w:rsid w:val="00AA57CC"/>
    <w:rsid w:val="00AA7443"/>
    <w:rsid w:val="00AB120B"/>
    <w:rsid w:val="00AB71AE"/>
    <w:rsid w:val="00AC0A4B"/>
    <w:rsid w:val="00AC2393"/>
    <w:rsid w:val="00AC4D41"/>
    <w:rsid w:val="00AD0D95"/>
    <w:rsid w:val="00AD2902"/>
    <w:rsid w:val="00AD3439"/>
    <w:rsid w:val="00AD3D66"/>
    <w:rsid w:val="00AE70C6"/>
    <w:rsid w:val="00B05D9C"/>
    <w:rsid w:val="00B070F6"/>
    <w:rsid w:val="00B13506"/>
    <w:rsid w:val="00B14558"/>
    <w:rsid w:val="00B20CA3"/>
    <w:rsid w:val="00B238E9"/>
    <w:rsid w:val="00B334D4"/>
    <w:rsid w:val="00B33AD4"/>
    <w:rsid w:val="00B37C6F"/>
    <w:rsid w:val="00B60A03"/>
    <w:rsid w:val="00B60B06"/>
    <w:rsid w:val="00B631CC"/>
    <w:rsid w:val="00B677C8"/>
    <w:rsid w:val="00B707A1"/>
    <w:rsid w:val="00B741A3"/>
    <w:rsid w:val="00B741DB"/>
    <w:rsid w:val="00B80EB2"/>
    <w:rsid w:val="00B84576"/>
    <w:rsid w:val="00B94AD1"/>
    <w:rsid w:val="00BA3993"/>
    <w:rsid w:val="00BA4CB3"/>
    <w:rsid w:val="00BA5ABA"/>
    <w:rsid w:val="00BB0180"/>
    <w:rsid w:val="00BC2073"/>
    <w:rsid w:val="00BC6A1A"/>
    <w:rsid w:val="00BD13F7"/>
    <w:rsid w:val="00BE25E4"/>
    <w:rsid w:val="00BE60EC"/>
    <w:rsid w:val="00BF7123"/>
    <w:rsid w:val="00BF7A35"/>
    <w:rsid w:val="00C009C2"/>
    <w:rsid w:val="00C00F12"/>
    <w:rsid w:val="00C01A73"/>
    <w:rsid w:val="00C136D0"/>
    <w:rsid w:val="00C1555F"/>
    <w:rsid w:val="00C250B6"/>
    <w:rsid w:val="00C25D73"/>
    <w:rsid w:val="00C25E25"/>
    <w:rsid w:val="00C36280"/>
    <w:rsid w:val="00C377B0"/>
    <w:rsid w:val="00C44D23"/>
    <w:rsid w:val="00C4671B"/>
    <w:rsid w:val="00C50D5F"/>
    <w:rsid w:val="00C6480F"/>
    <w:rsid w:val="00C65914"/>
    <w:rsid w:val="00C721C4"/>
    <w:rsid w:val="00C919A7"/>
    <w:rsid w:val="00C951A2"/>
    <w:rsid w:val="00CA0CC1"/>
    <w:rsid w:val="00CA183F"/>
    <w:rsid w:val="00CD45D8"/>
    <w:rsid w:val="00CF7A81"/>
    <w:rsid w:val="00D14F9D"/>
    <w:rsid w:val="00D21929"/>
    <w:rsid w:val="00D229AA"/>
    <w:rsid w:val="00D25FA1"/>
    <w:rsid w:val="00D3252B"/>
    <w:rsid w:val="00D36C3A"/>
    <w:rsid w:val="00D455C6"/>
    <w:rsid w:val="00D569EF"/>
    <w:rsid w:val="00D64959"/>
    <w:rsid w:val="00D64B40"/>
    <w:rsid w:val="00D65BDD"/>
    <w:rsid w:val="00D7724C"/>
    <w:rsid w:val="00D81132"/>
    <w:rsid w:val="00D86E8A"/>
    <w:rsid w:val="00D97636"/>
    <w:rsid w:val="00DA36BA"/>
    <w:rsid w:val="00DC3D40"/>
    <w:rsid w:val="00DD2C44"/>
    <w:rsid w:val="00DD39F7"/>
    <w:rsid w:val="00DD5E0B"/>
    <w:rsid w:val="00DD7FD3"/>
    <w:rsid w:val="00DE31A2"/>
    <w:rsid w:val="00DE5877"/>
    <w:rsid w:val="00DF01EE"/>
    <w:rsid w:val="00DF1630"/>
    <w:rsid w:val="00DF4CCD"/>
    <w:rsid w:val="00E1012D"/>
    <w:rsid w:val="00E10BFB"/>
    <w:rsid w:val="00E25977"/>
    <w:rsid w:val="00E3633B"/>
    <w:rsid w:val="00E40F10"/>
    <w:rsid w:val="00E448A5"/>
    <w:rsid w:val="00E4627C"/>
    <w:rsid w:val="00E627F5"/>
    <w:rsid w:val="00E67684"/>
    <w:rsid w:val="00E72412"/>
    <w:rsid w:val="00E86825"/>
    <w:rsid w:val="00E86FCE"/>
    <w:rsid w:val="00E934BD"/>
    <w:rsid w:val="00E93524"/>
    <w:rsid w:val="00E973BE"/>
    <w:rsid w:val="00EB572E"/>
    <w:rsid w:val="00EC7A03"/>
    <w:rsid w:val="00ED341D"/>
    <w:rsid w:val="00ED4CA2"/>
    <w:rsid w:val="00ED5234"/>
    <w:rsid w:val="00ED6FF4"/>
    <w:rsid w:val="00EE1544"/>
    <w:rsid w:val="00EF3FB1"/>
    <w:rsid w:val="00F028F2"/>
    <w:rsid w:val="00F105B3"/>
    <w:rsid w:val="00F17489"/>
    <w:rsid w:val="00F216EA"/>
    <w:rsid w:val="00F26508"/>
    <w:rsid w:val="00F34148"/>
    <w:rsid w:val="00F407B8"/>
    <w:rsid w:val="00F40846"/>
    <w:rsid w:val="00F43C9F"/>
    <w:rsid w:val="00F45925"/>
    <w:rsid w:val="00F4644E"/>
    <w:rsid w:val="00F47612"/>
    <w:rsid w:val="00F51FE6"/>
    <w:rsid w:val="00F579C0"/>
    <w:rsid w:val="00F610F7"/>
    <w:rsid w:val="00F64F37"/>
    <w:rsid w:val="00F71DF6"/>
    <w:rsid w:val="00F76F3D"/>
    <w:rsid w:val="00F80C61"/>
    <w:rsid w:val="00F823AA"/>
    <w:rsid w:val="00F87466"/>
    <w:rsid w:val="00F95555"/>
    <w:rsid w:val="00FA1AC1"/>
    <w:rsid w:val="00FA2AA9"/>
    <w:rsid w:val="00FA2EFA"/>
    <w:rsid w:val="00FA301E"/>
    <w:rsid w:val="00FB168A"/>
    <w:rsid w:val="00FB3BF9"/>
    <w:rsid w:val="00FB6045"/>
    <w:rsid w:val="00FC144B"/>
    <w:rsid w:val="00FC2C8C"/>
    <w:rsid w:val="00FC3AA1"/>
    <w:rsid w:val="00FC3AD0"/>
    <w:rsid w:val="00FC7B8C"/>
    <w:rsid w:val="00FD7FC6"/>
    <w:rsid w:val="096E0ADF"/>
    <w:rsid w:val="0D5D514D"/>
    <w:rsid w:val="19AC0CAF"/>
    <w:rsid w:val="30D57A32"/>
    <w:rsid w:val="32AA1B48"/>
    <w:rsid w:val="371A3AAD"/>
    <w:rsid w:val="57DA5C9F"/>
    <w:rsid w:val="5B3C665E"/>
    <w:rsid w:val="604B2FEE"/>
    <w:rsid w:val="6FF45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9E361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unhideWhenUsed/>
    <w:qFormat/>
    <w:uiPriority w:val="0"/>
    <w:pPr>
      <w:spacing w:after="200"/>
    </w:pPr>
    <w:rPr>
      <w:b/>
      <w:bCs/>
      <w:color w:val="4F81BD"/>
      <w:sz w:val="18"/>
      <w:szCs w:val="18"/>
    </w:rPr>
  </w:style>
  <w:style w:type="paragraph" w:styleId="7">
    <w:name w:val="header"/>
    <w:basedOn w:val="1"/>
    <w:link w:val="11"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2"/>
    <w:uiPriority w:val="0"/>
    <w:pPr>
      <w:tabs>
        <w:tab w:val="center" w:pos="4677"/>
        <w:tab w:val="right" w:pos="9355"/>
      </w:tabs>
    </w:pPr>
  </w:style>
  <w:style w:type="table" w:styleId="9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uiPriority w:val="0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3"/>
    <w:link w:val="7"/>
    <w:qFormat/>
    <w:uiPriority w:val="0"/>
    <w:rPr>
      <w:sz w:val="24"/>
      <w:szCs w:val="24"/>
    </w:rPr>
  </w:style>
  <w:style w:type="character" w:customStyle="1" w:styleId="12">
    <w:name w:val="Нижний колонтитул Знак"/>
    <w:basedOn w:val="3"/>
    <w:link w:val="8"/>
    <w:uiPriority w:val="0"/>
    <w:rPr>
      <w:sz w:val="24"/>
      <w:szCs w:val="24"/>
    </w:rPr>
  </w:style>
  <w:style w:type="character" w:customStyle="1" w:styleId="13">
    <w:name w:val="Заголовок 1 Знак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9E361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chart" Target="charts/chart2.xml"/><Relationship Id="rId7" Type="http://schemas.openxmlformats.org/officeDocument/2006/relationships/image" Target="media/image3.jpeg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microsoft.com/office/2007/relationships/diagramDrawing" Target="diagrams/drawing1.xml"/><Relationship Id="rId26" Type="http://schemas.openxmlformats.org/officeDocument/2006/relationships/diagramColors" Target="diagrams/colors1.xml"/><Relationship Id="rId25" Type="http://schemas.openxmlformats.org/officeDocument/2006/relationships/diagramQuickStyle" Target="diagrams/quickStyle1.xml"/><Relationship Id="rId24" Type="http://schemas.openxmlformats.org/officeDocument/2006/relationships/diagramLayout" Target="diagrams/layout1.xml"/><Relationship Id="rId23" Type="http://schemas.openxmlformats.org/officeDocument/2006/relationships/diagramData" Target="diagrams/data1.xml"/><Relationship Id="rId22" Type="http://schemas.openxmlformats.org/officeDocument/2006/relationships/chart" Target="charts/chart8.xml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chart" Target="charts/chart7.xml"/><Relationship Id="rId17" Type="http://schemas.openxmlformats.org/officeDocument/2006/relationships/image" Target="media/image8.jpeg"/><Relationship Id="rId16" Type="http://schemas.openxmlformats.org/officeDocument/2006/relationships/chart" Target="charts/chart6.xml"/><Relationship Id="rId15" Type="http://schemas.openxmlformats.org/officeDocument/2006/relationships/chart" Target="charts/chart5.xml"/><Relationship Id="rId14" Type="http://schemas.openxmlformats.org/officeDocument/2006/relationships/chart" Target="charts/chart4.xml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chart" Target="charts/chart3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Workbook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8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98765736855098"/>
          <c:y val="0.16487919858574"/>
          <c:w val="0.782201925450506"/>
          <c:h val="0.7791160872127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>
                <a:tint val="76667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0.0128030155325924"/>
                  <c:y val="-0.01190187029390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77422499512576"/>
                  <c:y val="0.002671848433325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14717.8</c:v>
                </c:pt>
                <c:pt idx="1">
                  <c:v>11737.5</c:v>
                </c:pt>
                <c:pt idx="2">
                  <c:v>11632.5</c:v>
                </c:pt>
                <c:pt idx="3">
                  <c:v>11432.4</c:v>
                </c:pt>
                <c:pt idx="4">
                  <c:v>12713.9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1">
                <a:shade val="76667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13374.8</c:v>
                </c:pt>
                <c:pt idx="1">
                  <c:v>11439.5</c:v>
                </c:pt>
                <c:pt idx="2">
                  <c:v>13344.5</c:v>
                </c:pt>
                <c:pt idx="3">
                  <c:v>11164</c:v>
                </c:pt>
                <c:pt idx="4">
                  <c:v>12246.9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78557184"/>
        <c:axId val="78559104"/>
      </c:barChart>
      <c:catAx>
        <c:axId val="78557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8559104"/>
        <c:crosses val="autoZero"/>
        <c:auto val="1"/>
        <c:lblAlgn val="ctr"/>
        <c:lblOffset val="100"/>
        <c:noMultiLvlLbl val="0"/>
      </c:catAx>
      <c:valAx>
        <c:axId val="7855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855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845593680572698"/>
          <c:y val="0.537890394814378"/>
          <c:w val="0.126141693409035"/>
          <c:h val="0.17407189157336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3756334-fbcf-44f5-985e-8ffbde8cc687}"/>
      </c:ext>
    </c:extLst>
  </c:chart>
  <c:spPr>
    <a:gradFill flip="none">
      <a:gsLst>
        <a:gs pos="4100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 sz="1050" b="1">
          <a:solidFill>
            <a:schemeClr val="tx1"/>
          </a:solidFill>
        </a:defRPr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2595364625358"/>
          <c:y val="0.01378896882494"/>
          <c:w val="0.637404635374643"/>
          <c:h val="0.8363456540019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0EBC12"/>
            </a:solidFill>
            <a:effectLst>
              <a:outerShdw blurRad="165100" dist="38100" dir="8100000" algn="tr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dLbl>
              <c:idx val="0"/>
              <c:layout>
                <c:manualLayout>
                  <c:x val="-0.00421542713521141"/>
                  <c:y val="-0.09140413576943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203500180851954"/>
                  <c:y val="-0.0971418469535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0729065227270108"/>
                  <c:y val="-0.081724638789083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0376403921241351"/>
                  <c:y val="-0.08728327345004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6251.2</c:v>
                </c:pt>
                <c:pt idx="1">
                  <c:v>5952.6</c:v>
                </c:pt>
                <c:pt idx="2">
                  <c:v>6078.4</c:v>
                </c:pt>
                <c:pt idx="3">
                  <c:v>6437.2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Налоговые, неналоговые доходы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0.00212014134275618"/>
                  <c:y val="-0.1986650485436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41342756183735"/>
                  <c:y val="-0.21978155339805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0530035335688939"/>
                  <c:y val="-0.2046116504854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100117785630153"/>
                  <c:y val="-0.22305825242718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5486.3</c:v>
                </c:pt>
                <c:pt idx="1">
                  <c:v>5679.9</c:v>
                </c:pt>
                <c:pt idx="2">
                  <c:v>5354</c:v>
                </c:pt>
                <c:pt idx="3">
                  <c:v>6276.7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86786816"/>
        <c:axId val="86788736"/>
      </c:barChart>
      <c:catAx>
        <c:axId val="867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2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6788736"/>
        <c:crosses val="autoZero"/>
        <c:auto val="1"/>
        <c:lblAlgn val="ctr"/>
        <c:lblOffset val="100"/>
        <c:noMultiLvlLbl val="0"/>
      </c:catAx>
      <c:valAx>
        <c:axId val="86788736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/>
                  <a:t>тыс. рублей</a:t>
                </a:r>
                <a:endParaRPr lang="ru-RU" sz="16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67868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0383826270832754"/>
          <c:y val="0.619549728614026"/>
          <c:w val="0.312908192129696"/>
          <c:h val="0.222416481920343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205208c-c30b-4cd2-906b-a1e054b3c891}"/>
      </c:ext>
    </c:extLst>
  </c:chart>
  <c:spPr>
    <a:noFill/>
    <a:ln w="9525" cap="flat" cmpd="sng" algn="ctr">
      <a:noFill/>
      <a:prstDash val="solid"/>
      <a:round/>
    </a:ln>
    <a:scene3d>
      <a:camera prst="orthographicFront"/>
      <a:lightRig rig="threePt" dir="t"/>
    </a:scene3d>
    <a:sp3d prstMaterial="dkEdge"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98893499308437"/>
          <c:y val="0.0285714285714286"/>
          <c:w val="0.603402489626556"/>
          <c:h val="0.9033766233766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0.00848656294200852"/>
                  <c:y val="0.0051948051948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848656294200852"/>
                  <c:y val="0.015584415584415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98019801980199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27298444130128"/>
                  <c:y val="0.0051948051948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27298444130128"/>
                  <c:y val="-0.002597402597402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67.9</c:v>
                </c:pt>
                <c:pt idx="1">
                  <c:v>107.3</c:v>
                </c:pt>
                <c:pt idx="2">
                  <c:v>147.5</c:v>
                </c:pt>
                <c:pt idx="3">
                  <c:v>158.3</c:v>
                </c:pt>
                <c:pt idx="4">
                  <c:v>116.9</c:v>
                </c:pt>
                <c:pt idx="5">
                  <c:v>142.7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00226102961196237"/>
                  <c:y val="-0.003506493506493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364415516833288"/>
                  <c:y val="0.002467532467532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436701939310709"/>
                  <c:y val="0.002597402597402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225594284383981"/>
                  <c:y val="-0.002857142857142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6247346726374"/>
                  <c:y val="0.0044155844155844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3403.5</c:v>
                </c:pt>
                <c:pt idx="1">
                  <c:v>4475.5</c:v>
                </c:pt>
                <c:pt idx="2">
                  <c:v>5338.8</c:v>
                </c:pt>
                <c:pt idx="3">
                  <c:v>5521.6</c:v>
                </c:pt>
                <c:pt idx="4">
                  <c:v>5237.1</c:v>
                </c:pt>
                <c:pt idx="5">
                  <c:v>6133.8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188160"/>
        <c:axId val="40189952"/>
      </c:barChart>
      <c:catAx>
        <c:axId val="401881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0189952"/>
        <c:crosses val="autoZero"/>
        <c:auto val="1"/>
        <c:lblAlgn val="ctr"/>
        <c:lblOffset val="100"/>
        <c:noMultiLvlLbl val="0"/>
      </c:catAx>
      <c:valAx>
        <c:axId val="40189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01881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8664313000486"/>
          <c:y val="0.719591369260661"/>
          <c:w val="0.276276492666139"/>
          <c:h val="0.123097249207486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5ee100e-48cb-4ebf-84f5-d26e485a091f}"/>
      </c:ext>
    </c:extLst>
  </c:chart>
  <c:spPr>
    <a:noFill/>
    <a:ln w="9525" cap="flat" cmpd="sng" algn="ctr">
      <a:noFill/>
      <a:prstDash val="solid"/>
      <a:round/>
    </a:ln>
    <a:scene3d>
      <a:camera prst="orthographicFront"/>
      <a:lightRig rig="threePt" dir="t"/>
    </a:scene3d>
    <a:sp3d>
      <a:bevelT w="152400" h="50800" prst="softRound"/>
    </a:sp3d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-5400000" spcFirstLastPara="0" vertOverflow="ellipsis" vert="horz" wrap="square" anchor="ctr" anchorCtr="1"/>
          <a:lstStyle/>
          <a:p>
            <a:pPr>
              <a:defRPr lang="ru-RU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тыс. рублей</a:t>
            </a:r>
            <a:endParaRPr lang="ru-RU" sz="1000"/>
          </a:p>
        </c:rich>
      </c:tx>
      <c:layout>
        <c:manualLayout>
          <c:xMode val="edge"/>
          <c:yMode val="edge"/>
          <c:x val="0.0805291491848192"/>
          <c:y val="0.60775656324582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63039350920551"/>
          <c:y val="0.0952267303102625"/>
          <c:w val="0.907093894285117"/>
          <c:h val="0.799842895533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FF00"/>
            </a:solidFill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0"/>
              <c:layout>
                <c:manualLayout>
                  <c:x val="-0.01338199513382"/>
                  <c:y val="-0.002386634844868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158150851581514"/>
                  <c:y val="0.0013126491646776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09489051094891"/>
                  <c:y val="-0.002386634844868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097323600973236"/>
                  <c:y val="0.0038186157517899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6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 c:formatCode="dd\.mm\.yyyy">
                  <c:v>2021 год</c:v>
                </c:pt>
                <c:pt idx="1" c:formatCode="dd\.mm\.yyyy">
                  <c:v>2022 год</c:v>
                </c:pt>
                <c:pt idx="2" c:formatCode="dd\.mm\.yyyy">
                  <c:v>2023 год</c:v>
                </c:pt>
                <c:pt idx="3" c:formatCode="dd\.mm\.yyyy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5486.3</c:v>
                </c:pt>
                <c:pt idx="1">
                  <c:v>5679.9</c:v>
                </c:pt>
                <c:pt idx="2">
                  <c:v>5354</c:v>
                </c:pt>
                <c:pt idx="3">
                  <c:v>6276.7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A40628"/>
            </a:solidFill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0"/>
              <c:layout>
                <c:manualLayout>
                  <c:x val="-0.00109489051094891"/>
                  <c:y val="0.010262529832935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377128953771284"/>
                  <c:y val="0.001073985680190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669099756691009"/>
                  <c:y val="0.001073985680190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364963503649635"/>
                  <c:y val="0.00083532219570405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6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 c:formatCode="dd\.mm\.yyyy">
                  <c:v>2021 год</c:v>
                </c:pt>
                <c:pt idx="1" c:formatCode="dd\.mm\.yyyy">
                  <c:v>2022 год</c:v>
                </c:pt>
                <c:pt idx="2" c:formatCode="dd\.mm\.yyyy">
                  <c:v>2023 год</c:v>
                </c:pt>
                <c:pt idx="3" c:formatCode="dd\.mm\.yyyy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6251.2</c:v>
                </c:pt>
                <c:pt idx="1">
                  <c:v>5952.6</c:v>
                </c:pt>
                <c:pt idx="2">
                  <c:v>6078.4</c:v>
                </c:pt>
                <c:pt idx="3">
                  <c:v>6437.2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756928"/>
        <c:axId val="39758464"/>
      </c:barChart>
      <c:catAx>
        <c:axId val="3975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9758464"/>
        <c:crosses val="autoZero"/>
        <c:auto val="1"/>
        <c:lblAlgn val="ctr"/>
        <c:lblOffset val="100"/>
        <c:noMultiLvlLbl val="0"/>
      </c:catAx>
      <c:valAx>
        <c:axId val="397584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975692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00182481751824818"/>
          <c:y val="0.0035799522673031"/>
          <c:w val="0.436861313868613"/>
          <c:h val="0.1400954653937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340de98-3c75-4144-8455-461fe247ff26}"/>
      </c:ext>
    </c:extLst>
  </c:chart>
  <c:spPr>
    <a:noFill/>
    <a:ln w="9525" cap="flat" cmpd="sng" algn="ctr">
      <a:noFill/>
      <a:prstDash val="solid"/>
      <a:round/>
    </a:ln>
    <a:effectLst>
      <a:outerShdw blurRad="50800" dist="38100" dir="5400000" algn="t" rotWithShape="0">
        <a:prstClr val="black">
          <a:alpha val="40000"/>
        </a:prstClr>
      </a:outerShdw>
    </a:effectLst>
    <a:scene3d>
      <a:camera prst="orthographicFront"/>
      <a:lightRig rig="threePt" dir="t"/>
    </a:scene3d>
    <a:sp3d prstMaterial="dkEdge"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0888156952868948"/>
          <c:w val="0.619276808851652"/>
          <c:h val="0.9111843047131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>
              <a:outerShdw blurRad="139700" dist="38100" dir="6780000" sx="125000" sy="125000" algn="t" rotWithShape="0">
                <a:prstClr val="black">
                  <a:alpha val="58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explosion val="33"/>
          <c:dPt>
            <c:idx val="0"/>
            <c:bubble3D val="0"/>
            <c:spPr>
              <a:solidFill>
                <a:srgbClr val="32D406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2"/>
            <c:bubble3D val="0"/>
            <c:spPr>
              <a:solidFill>
                <a:srgbClr val="00B0F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3"/>
            <c:bubble3D val="0"/>
            <c:spPr>
              <a:solidFill>
                <a:srgbClr val="FFFF0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5"/>
            <c:bubble3D val="0"/>
            <c:spPr>
              <a:solidFill>
                <a:srgbClr val="FF0066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6"/>
            <c:bubble3D val="0"/>
            <c:spPr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7"/>
            <c:bubble3D val="0"/>
            <c:spPr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Lbls>
            <c:dLbl>
              <c:idx val="0"/>
              <c:layout>
                <c:manualLayout>
                  <c:x val="0"/>
                  <c:y val="-0.30233281844554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30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5460332835696"/>
                  <c:y val="0.0042521568775194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18,7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2015308922887"/>
                  <c:y val="-0.033544814075274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2,5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52091254752852"/>
                  <c:y val="-0.15524978337038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20,8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ru-RU" sz="2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79404309252218"/>
                      <c:h val="0.0645933014354067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00833627735696534"/>
                  <c:y val="0.0042968014165683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0,</a:t>
                    </a:r>
                    <a:r>
                      <a:rPr altLang="en-US"/>
                      <a:t>4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272808199355308"/>
                  <c:y val="-0.21526937422295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0,9%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535585760905363"/>
                  <c:y val="0.16092962362958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22,6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98731075915893"/>
                  <c:y val="0.033289191123836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3,1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2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Доходы от использования имущества</c:v>
                </c:pt>
                <c:pt idx="5">
                  <c:v>Доходы от продажи</c:v>
                </c:pt>
                <c:pt idx="6">
                  <c:v>Транспортный налог</c:v>
                </c:pt>
                <c:pt idx="7">
                  <c:v>Единый сельхоз.налог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0.3002</c:v>
                </c:pt>
                <c:pt idx="1">
                  <c:v>0.187</c:v>
                </c:pt>
                <c:pt idx="2" c:formatCode="#,000%">
                  <c:v>0.025</c:v>
                </c:pt>
                <c:pt idx="3" c:formatCode="#,000%">
                  <c:v>0.208</c:v>
                </c:pt>
                <c:pt idx="4" c:formatCode="#,000%">
                  <c:v>0.009</c:v>
                </c:pt>
                <c:pt idx="5" c:formatCode="#,000%">
                  <c:v>0.004</c:v>
                </c:pt>
                <c:pt idx="6" c:formatCode="#,000%">
                  <c:v>0.226</c:v>
                </c:pt>
                <c:pt idx="7" c:formatCode="#,000%">
                  <c:v>0.031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</c:plotArea>
    <c:legend>
      <c:legendPos val="r"/>
      <c:layout>
        <c:manualLayout>
          <c:xMode val="edge"/>
          <c:yMode val="edge"/>
          <c:x val="0.683008293164879"/>
          <c:y val="0"/>
          <c:w val="0.316991706835125"/>
          <c:h val="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400" b="1" i="1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53ce7f4d-8107-4e67-957b-c57e6779866c}"/>
      </c:ext>
    </c:extLst>
  </c:chart>
  <c:spPr>
    <a:noFill/>
    <a:ln w="9525" cap="flat" cmpd="sng" algn="ctr">
      <a:noFill/>
      <a:prstDash val="solid"/>
      <a:round/>
    </a:ln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</a:t>
            </a:r>
            <a:r>
              <a:rPr lang="ru-RU" baseline="0"/>
              <a:t> - 12246,9тыс. рублей</a:t>
            </a:r>
            <a:endParaRPr lang="ru-RU"/>
          </a:p>
        </c:rich>
      </c:tx>
      <c:layout>
        <c:manualLayout>
          <c:xMode val="edge"/>
          <c:yMode val="edge"/>
          <c:x val="0.0114473821024473"/>
          <c:y val="0.930493273542601"/>
        </c:manualLayout>
      </c:layout>
      <c:overlay val="0"/>
    </c:title>
    <c:autoTitleDeleted val="0"/>
    <c:view3D>
      <c:rotX val="60"/>
      <c:rotY val="230"/>
      <c:depthPercent val="100"/>
      <c:rAngAx val="0"/>
      <c:perspective val="10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414695011863"/>
          <c:y val="0.18197662511917"/>
          <c:w val="0.54095906078967"/>
          <c:h val="0.7227795628685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60"/>
          <c:dPt>
            <c:idx val="0"/>
            <c:bubble3D val="0"/>
            <c:spPr>
              <a:solidFill>
                <a:srgbClr val="27AF27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solidFill>
                <a:schemeClr val="accent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0776596307814465"/>
                  <c:y val="0.09904311288443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6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Общегосударственные вопросы -</a:t>
                    </a:r>
                    <a:r>
                      <a:rPr lang="ru-RU" baseline="0"/>
                      <a:t> 6986,6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64353300375268"/>
                  <c:y val="-0.09576339112319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6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Национальная оборона - 103,2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64105642256902"/>
                  <c:y val="0.05855866671374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6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Национальная безопасность и правоохранительная деятельность - 222,5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14458696864573"/>
                  <c:y val="0.18132269340771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6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Социальная политика - 97,6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464155741036573"/>
                  <c:y val="-0.032370679001447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6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Национальная экономика - 2532,4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359104271629912"/>
                  <c:y val="-0.015919282511210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6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Культура, кинематография -</a:t>
                    </a:r>
                    <a:r>
                      <a:rPr lang="ru-RU" baseline="0"/>
                      <a:t> 1354,6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2074845686306"/>
                  <c:y val="0.021694678860209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6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Жилищно-коммунальное</a:t>
                    </a:r>
                    <a:r>
                      <a:rPr lang="ru-RU" baseline="0"/>
                      <a:t> хозяйство</a:t>
                    </a:r>
                    <a:r>
                      <a:rPr lang="ru-RU"/>
                      <a:t>- 935,0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885814483273629"/>
                  <c:y val="-0.1882680696303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6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Образование - </a:t>
                    </a:r>
                    <a:r>
                      <a:rPr lang="en-US"/>
                      <a:t>15</a:t>
                    </a:r>
                    <a:r>
                      <a:rPr lang="ru-RU"/>
                      <a:t>,0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6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- 5873,3</c:v>
                </c:pt>
                <c:pt idx="1">
                  <c:v>Национальная оборона - 125,0</c:v>
                </c:pt>
                <c:pt idx="2">
                  <c:v>Национальная безопасность и правоохранительная деятельность - 215,4</c:v>
                </c:pt>
                <c:pt idx="3">
                  <c:v>Национальная экономика - 2353,6</c:v>
                </c:pt>
                <c:pt idx="4">
                  <c:v>Жилищно-коммунальное хозяйство - 1259,5</c:v>
                </c:pt>
                <c:pt idx="5">
                  <c:v>Культура, кинематография - 1246,3</c:v>
                </c:pt>
                <c:pt idx="6">
                  <c:v>Социальная политика - 90,8</c:v>
                </c:pt>
                <c:pt idx="7">
                  <c:v>Образование - 0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5873.3</c:v>
                </c:pt>
                <c:pt idx="1">
                  <c:v>125</c:v>
                </c:pt>
                <c:pt idx="2">
                  <c:v>215.4</c:v>
                </c:pt>
                <c:pt idx="3">
                  <c:v>2353.6</c:v>
                </c:pt>
                <c:pt idx="4">
                  <c:v>1259.5</c:v>
                </c:pt>
                <c:pt idx="5">
                  <c:v>1246.3</c:v>
                </c:pt>
                <c:pt idx="6">
                  <c:v>90.8</c:v>
                </c:pt>
                <c:pt idx="7">
                  <c:v>0</c:v>
                </c:pt>
              </c:numCache>
            </c:numRef>
          </c:val>
        </c:ser>
        <c:dLbls>
          <c:showLegendKey val="1"/>
          <c:showVal val="1"/>
          <c:showCatName val="1"/>
          <c:showSerName val="0"/>
          <c:showPercent val="0"/>
          <c:showBubbleSize val="0"/>
        </c:dLbls>
      </c:pie3DChart>
    </c:plotArea>
    <c:plotVisOnly val="1"/>
    <c:dispBlanksAs val="zero"/>
    <c:showDLblsOverMax val="0"/>
    <c:extLst>
      <c:ext uri="{0b15fc19-7d7d-44ad-8c2d-2c3a37ce22c3}">
        <chartProps xmlns="https://web.wps.cn/et/2018/main" chartId="{e3593a70-9c2a-417a-8bf1-1df0137896ab}"/>
      </c:ext>
    </c:extLst>
  </c:chart>
  <c:spPr>
    <a:noFill/>
    <a:ln w="9525" cap="flat" cmpd="sng" algn="ctr">
      <a:noFill/>
      <a:prstDash val="solid"/>
      <a:round/>
    </a:ln>
    <a:effectLst>
      <a:outerShdw blurRad="50800" dist="50800" dir="5400000" sx="200000" sy="200000" algn="ctr" rotWithShape="0">
        <a:sysClr val="windowText" lastClr="000000">
          <a:lumMod val="50000"/>
          <a:lumOff val="50000"/>
        </a:sysClr>
      </a:outerShdw>
    </a:effectLst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64399869155821"/>
          <c:y val="0.0935248905342715"/>
          <c:w val="0.696666978200425"/>
          <c:h val="0.691710108432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.0593317600878525"/>
                  <c:y val="-0.03105801213989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746856234958761"/>
                  <c:y val="-0.2716945107398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580118694362017"/>
                  <c:y val="0.02840095465393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350890207715134"/>
                  <c:y val="0.039737470167064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59940652818984"/>
                  <c:y val="0.053579952267303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790</c:v>
                </c:pt>
                <c:pt idx="1">
                  <c:v>995.8</c:v>
                </c:pt>
                <c:pt idx="2">
                  <c:v>913.1</c:v>
                </c:pt>
                <c:pt idx="3">
                  <c:v>1034.6</c:v>
                </c:pt>
                <c:pt idx="4">
                  <c:v>1246.3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spPr>
            <a:solidFill>
              <a:srgbClr val="00FF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.200922217808828"/>
                  <c:y val="0.08930787589498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05295684478609"/>
                  <c:y val="-0.1976610978520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252225519287834"/>
                  <c:y val="-0.03329355608591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363501483679525"/>
                  <c:y val="-0.03711217183770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48367952522242"/>
                  <c:y val="-0.03496420047732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1480.5</c:v>
                </c:pt>
                <c:pt idx="1">
                  <c:v>2935.3</c:v>
                </c:pt>
                <c:pt idx="2">
                  <c:v>40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7595392"/>
        <c:axId val="77596928"/>
      </c:barChart>
      <c:catAx>
        <c:axId val="7759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7596928"/>
        <c:crosses val="autoZero"/>
        <c:auto val="1"/>
        <c:lblAlgn val="ctr"/>
        <c:lblOffset val="100"/>
        <c:noMultiLvlLbl val="0"/>
      </c:catAx>
      <c:valAx>
        <c:axId val="77596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75953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0861557513026005"/>
          <c:y val="0.00111570480897525"/>
          <c:w val="0.400491132970396"/>
          <c:h val="0.17154886963711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6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cc0362d-1f24-460b-82c1-397692c7c171}"/>
      </c:ext>
    </c:extLst>
  </c:chart>
  <c:spPr>
    <a:noFill/>
    <a:ln w="9525" cap="flat" cmpd="sng" algn="ctr">
      <a:noFill/>
      <a:prstDash val="solid"/>
      <a:round/>
    </a:ln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8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40744363477"/>
          <c:y val="0.181670882460936"/>
          <c:w val="0.583563163300225"/>
          <c:h val="0.8180053853371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46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035220521347875"/>
                  <c:y val="-0.00083758312594346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8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98,2%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952748080403002"/>
                  <c:y val="-0.10707233487005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28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1,8%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2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0.981</c:v>
                </c:pt>
                <c:pt idx="1">
                  <c:v>0.0190000000000001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</c:plotArea>
    <c:legend>
      <c:legendPos val="r"/>
      <c:layout>
        <c:manualLayout>
          <c:xMode val="edge"/>
          <c:yMode val="edge"/>
          <c:x val="0.670133222477626"/>
          <c:y val="0.13936477499898"/>
          <c:w val="0.30111696965453"/>
          <c:h val="0.233289564156593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9d87846b-05eb-401d-9b52-d740114d816f}"/>
      </c:ext>
    </c:extLst>
  </c:chart>
  <c:spPr>
    <a:noFill/>
    <a:ln w="9525" cap="flat" cmpd="sng" algn="ctr">
      <a:noFill/>
      <a:prstDash val="solid"/>
      <a:round/>
    </a:ln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5751BB-017B-4576-9413-D8DCCB49B7D1}" type="doc">
      <dgm:prSet loTypeId="urn:microsoft.com/office/officeart/2005/8/layout/list1" loCatId="list" qsTypeId="urn:microsoft.com/office/officeart/2005/8/quickstyle/3d1" qsCatId="3D" csTypeId="urn:microsoft.com/office/officeart/2005/8/colors/accent2_1" csCatId="accent2" phldr="1"/>
      <dgm:spPr/>
      <dgm:t>
        <a:bodyPr/>
        <a:p>
          <a:endParaRPr lang="ru-RU"/>
        </a:p>
      </dgm:t>
    </dgm:pt>
    <dgm:pt modelId="{1E4B7C55-D67A-43B3-BB72-D74B4E573D88}">
      <dgm:prSet phldrT="[Текст]" custT="1"/>
      <dgm:spPr>
        <a:solidFill>
          <a:srgbClr val="FFC000"/>
        </a:solidFill>
      </dgm:spPr>
      <dgm:t>
        <a:bodyPr/>
        <a:p>
          <a:pPr algn="l"/>
          <a:r>
            <a:rPr lang="ru-RU" sz="1600">
              <a:solidFill>
                <a:schemeClr val="bg2">
                  <a:lumMod val="75000"/>
                </a:schemeClr>
              </a:solidFill>
            </a:rPr>
            <a:t>                                                 </a:t>
          </a:r>
          <a:r>
            <a:rPr lang="ru-RU" sz="1600" b="1">
              <a:solidFill>
                <a:schemeClr val="bg1"/>
              </a:solidFill>
            </a:rPr>
            <a:t>Наименование                                                                        Факт,</a:t>
          </a:r>
        </a:p>
        <a:p>
          <a:pPr algn="l"/>
          <a:r>
            <a:rPr lang="ru-RU" sz="1600" b="1">
              <a:solidFill>
                <a:schemeClr val="bg1"/>
              </a:solidFill>
            </a:rPr>
            <a:t>                                                                                                                                          тыс. рублей</a:t>
          </a:r>
          <a:endParaRPr lang="ru-RU" sz="1200" b="1">
            <a:solidFill>
              <a:schemeClr val="bg1"/>
            </a:solidFill>
          </a:endParaRPr>
        </a:p>
      </dgm:t>
    </dgm:pt>
    <dgm:pt modelId="{66491B96-A9D8-42CE-99C8-F7C194C659E9}" cxnId="{33390D6A-E524-43B0-AE35-67365D5C9BCF}" type="parTrans">
      <dgm:prSet/>
      <dgm:spPr/>
      <dgm:t>
        <a:bodyPr/>
        <a:p>
          <a:endParaRPr lang="ru-RU"/>
        </a:p>
      </dgm:t>
    </dgm:pt>
    <dgm:pt modelId="{F0D60849-B18F-4CE5-952E-F08E3F0E4677}" cxnId="{33390D6A-E524-43B0-AE35-67365D5C9BCF}" type="sibTrans">
      <dgm:prSet/>
      <dgm:spPr/>
      <dgm:t>
        <a:bodyPr/>
        <a:p>
          <a:endParaRPr lang="ru-RU"/>
        </a:p>
      </dgm:t>
    </dgm:pt>
    <dgm:pt modelId="{6BC9EC0D-AEE1-4227-8301-68A9F17B8A29}">
      <dgm:prSet phldrT="[Текст]" custT="1"/>
      <dgm:spPr>
        <a:solidFill>
          <a:srgbClr val="FF99FF"/>
        </a:solidFill>
      </dgm:spPr>
      <dgm:t>
        <a:bodyPr/>
        <a:p>
          <a:r>
            <a:rPr lang="ru-RU" sz="1600"/>
            <a:t>Муниципальная программа "Управление муниципальными финансами"                            </a:t>
          </a:r>
          <a:r>
            <a:rPr lang="en-US" sz="1600"/>
            <a:t>6522</a:t>
          </a:r>
          <a:r>
            <a:rPr lang="ru-RU" sz="1600"/>
            <a:t>,8</a:t>
          </a:r>
          <a:endParaRPr lang="ru-RU" sz="1600" b="1"/>
        </a:p>
      </dgm:t>
    </dgm:pt>
    <dgm:pt modelId="{3D8176E7-4D76-431E-8371-211CF0396A5C}" cxnId="{A5D06704-1E3E-4A5E-AB4E-42BCF67F3A52}" type="parTrans">
      <dgm:prSet/>
      <dgm:spPr/>
      <dgm:t>
        <a:bodyPr/>
        <a:p>
          <a:endParaRPr lang="ru-RU"/>
        </a:p>
      </dgm:t>
    </dgm:pt>
    <dgm:pt modelId="{1188AF6A-883B-4979-8550-758D444CEF17}" cxnId="{A5D06704-1E3E-4A5E-AB4E-42BCF67F3A52}" type="sibTrans">
      <dgm:prSet/>
      <dgm:spPr/>
      <dgm:t>
        <a:bodyPr/>
        <a:p>
          <a:endParaRPr lang="ru-RU"/>
        </a:p>
      </dgm:t>
    </dgm:pt>
    <dgm:pt modelId="{10537F9E-1040-42DB-9967-E31F18316E09}">
      <dgm:prSet phldrT="[Текст]" custT="1"/>
      <dgm:spPr>
        <a:solidFill>
          <a:srgbClr val="FF99FF"/>
        </a:solidFill>
      </dgm:spPr>
      <dgm:t>
        <a:bodyPr/>
        <a:p>
          <a:r>
            <a:rPr lang="ru-RU" sz="1600"/>
            <a:t>Муниципальная программа "Муниципальное управление и муниципальная                      453,8</a:t>
          </a:r>
        </a:p>
        <a:p>
          <a:r>
            <a:rPr lang="ru-RU" sz="1600"/>
            <a:t>служба"</a:t>
          </a:r>
        </a:p>
      </dgm:t>
    </dgm:pt>
    <dgm:pt modelId="{E84ECB00-8E79-40B3-BDE3-FE9B4C92F299}" cxnId="{2939BC23-DD9C-4943-AC4C-8E1CF62FA489}" type="parTrans">
      <dgm:prSet/>
      <dgm:spPr/>
      <dgm:t>
        <a:bodyPr/>
        <a:p>
          <a:endParaRPr lang="ru-RU"/>
        </a:p>
      </dgm:t>
    </dgm:pt>
    <dgm:pt modelId="{0D933599-FB75-4117-8648-461AE4F1328D}" cxnId="{2939BC23-DD9C-4943-AC4C-8E1CF62FA489}" type="sibTrans">
      <dgm:prSet/>
      <dgm:spPr/>
      <dgm:t>
        <a:bodyPr/>
        <a:p>
          <a:endParaRPr lang="ru-RU"/>
        </a:p>
      </dgm:t>
    </dgm:pt>
    <dgm:pt modelId="{FC48B9F0-F04C-4406-BC6E-022DF13CE6EB}">
      <dgm:prSet phldrT="[Текст]" custT="1"/>
      <dgm:spPr>
        <a:solidFill>
          <a:srgbClr val="FF99FF"/>
        </a:solidFill>
      </dgm:spPr>
      <dgm:t>
        <a:bodyPr/>
        <a:p>
          <a:r>
            <a:rPr lang="ru-RU" sz="1400"/>
            <a:t>Муниципальная программа "Защита населения и территории от чрезвычйных  ситуаций,</a:t>
          </a:r>
        </a:p>
        <a:p>
          <a:r>
            <a:rPr lang="ru-RU" sz="1400"/>
            <a:t>обеспечение пожарной безопасности и безопасности людей на водных объектах"</a:t>
          </a:r>
          <a:r>
            <a:rPr lang="ru-RU" sz="1600"/>
            <a:t>                            222,5</a:t>
          </a:r>
        </a:p>
      </dgm:t>
    </dgm:pt>
    <dgm:pt modelId="{0F43F8F5-9049-4F93-A878-86C5811A1222}" cxnId="{809FC792-8FE1-4B48-A2A4-FDB1EECBC2C2}" type="parTrans">
      <dgm:prSet/>
      <dgm:spPr/>
      <dgm:t>
        <a:bodyPr/>
        <a:p>
          <a:endParaRPr lang="ru-RU"/>
        </a:p>
      </dgm:t>
    </dgm:pt>
    <dgm:pt modelId="{F5E498CB-303F-4488-96BF-AB04FABB72D4}" cxnId="{809FC792-8FE1-4B48-A2A4-FDB1EECBC2C2}" type="sibTrans">
      <dgm:prSet/>
      <dgm:spPr/>
      <dgm:t>
        <a:bodyPr/>
        <a:p>
          <a:endParaRPr lang="ru-RU"/>
        </a:p>
      </dgm:t>
    </dgm:pt>
    <dgm:pt modelId="{77F26724-C565-417A-AF52-55E20BD7A558}">
      <dgm:prSet phldrT="[Текст]" custT="1"/>
      <dgm:spPr>
        <a:solidFill>
          <a:srgbClr val="FF99FF"/>
        </a:solidFill>
      </dgm:spPr>
      <dgm:t>
        <a:bodyPr/>
        <a:p>
          <a:r>
            <a:rPr lang="ru-RU" sz="1600"/>
            <a:t>Муниципальная программа "Развитие транспортной системы"                                            2532,4</a:t>
          </a:r>
          <a:endParaRPr lang="ru-RU" sz="1600" b="1"/>
        </a:p>
      </dgm:t>
    </dgm:pt>
    <dgm:pt modelId="{F398BF74-91D0-4B4B-A196-2FAA6ABA7788}" cxnId="{5CE58FD7-21C3-4465-80E6-BB896770C349}" type="parTrans">
      <dgm:prSet/>
      <dgm:spPr/>
      <dgm:t>
        <a:bodyPr/>
        <a:p>
          <a:endParaRPr lang="ru-RU"/>
        </a:p>
      </dgm:t>
    </dgm:pt>
    <dgm:pt modelId="{21005D16-71EB-40E5-835B-0247B0F22399}" cxnId="{5CE58FD7-21C3-4465-80E6-BB896770C349}" type="sibTrans">
      <dgm:prSet/>
      <dgm:spPr/>
      <dgm:t>
        <a:bodyPr/>
        <a:p>
          <a:endParaRPr lang="ru-RU"/>
        </a:p>
      </dgm:t>
    </dgm:pt>
    <dgm:pt modelId="{ED133BA4-DCB8-4B96-9563-F2D1BCC979AB}">
      <dgm:prSet phldrT="[Текст]" custT="1"/>
      <dgm:spPr>
        <a:solidFill>
          <a:srgbClr val="FF99FF"/>
        </a:solidFill>
      </dgm:spPr>
      <dgm:t>
        <a:bodyPr/>
        <a:p>
          <a:r>
            <a:rPr lang="ru-RU" sz="1600"/>
            <a:t>Муниципальная программа "Благоустройство территории и жилищно-                              935,0</a:t>
          </a:r>
          <a:endParaRPr lang="ru-RU" sz="1600" b="1"/>
        </a:p>
        <a:p>
          <a:r>
            <a:rPr lang="ru-RU" sz="1600"/>
            <a:t>коммунальное хозяйство"</a:t>
          </a:r>
        </a:p>
      </dgm:t>
    </dgm:pt>
    <dgm:pt modelId="{3C7C040A-C5C1-4D4F-96AA-37B933698911}" cxnId="{D718F06C-FA88-4CC7-87F9-80D04B1E9633}" type="parTrans">
      <dgm:prSet/>
      <dgm:spPr/>
      <dgm:t>
        <a:bodyPr/>
        <a:p>
          <a:endParaRPr lang="ru-RU"/>
        </a:p>
      </dgm:t>
    </dgm:pt>
    <dgm:pt modelId="{12F886AE-A838-4C7E-A873-5320B2BB9CBD}" cxnId="{D718F06C-FA88-4CC7-87F9-80D04B1E9633}" type="sibTrans">
      <dgm:prSet/>
      <dgm:spPr/>
      <dgm:t>
        <a:bodyPr/>
        <a:p>
          <a:endParaRPr lang="ru-RU"/>
        </a:p>
      </dgm:t>
    </dgm:pt>
    <dgm:pt modelId="{B82E81FE-8E2F-40A4-BD43-D5B284FEBD36}">
      <dgm:prSet phldrT="[Текст]" custT="1"/>
      <dgm:spPr>
        <a:solidFill>
          <a:srgbClr val="FF99FF"/>
        </a:solidFill>
      </dgm:spPr>
      <dgm:t>
        <a:bodyPr/>
        <a:p>
          <a:r>
            <a:rPr lang="ru-RU" sz="1600"/>
            <a:t>Муниципальная программа "Развитие культуры, физической культуры и спорта"              1354,6       </a:t>
          </a:r>
        </a:p>
      </dgm:t>
    </dgm:pt>
    <dgm:pt modelId="{B8336FAF-18B7-4F28-9BD7-2ADE77480C53}" cxnId="{0095DBF0-88FF-4B11-836A-8461BED31242}" type="parTrans">
      <dgm:prSet/>
      <dgm:spPr/>
      <dgm:t>
        <a:bodyPr/>
        <a:p>
          <a:endParaRPr lang="ru-RU"/>
        </a:p>
      </dgm:t>
    </dgm:pt>
    <dgm:pt modelId="{7D0FF847-1EDD-49D1-A56E-57ACDCCBAF9E}" cxnId="{0095DBF0-88FF-4B11-836A-8461BED31242}" type="sibTrans">
      <dgm:prSet/>
      <dgm:spPr/>
      <dgm:t>
        <a:bodyPr/>
        <a:p>
          <a:endParaRPr lang="ru-RU"/>
        </a:p>
      </dgm:t>
    </dgm:pt>
    <dgm:pt modelId="{257A72C8-938E-452E-8C56-E5C09DBCAC13}">
      <dgm:prSet phldrT="[Текст]" custT="1"/>
      <dgm:spPr>
        <a:solidFill>
          <a:srgbClr val="FF99FF"/>
        </a:solidFill>
      </dgm:spPr>
      <dgm:t>
        <a:bodyPr/>
        <a:p>
          <a:endParaRPr lang="ru-RU" sz="800"/>
        </a:p>
      </dgm:t>
    </dgm:pt>
    <dgm:pt modelId="{58E6861A-6B5A-4D3C-BFBE-F341F0A757C2}" cxnId="{8B14A0C3-1E43-411A-B89B-A1EDC575B0AA}" type="parTrans">
      <dgm:prSet/>
      <dgm:spPr/>
      <dgm:t>
        <a:bodyPr/>
        <a:p>
          <a:endParaRPr lang="ru-RU"/>
        </a:p>
      </dgm:t>
    </dgm:pt>
    <dgm:pt modelId="{CDCA6022-B088-4A10-B041-DC065AE294BD}" cxnId="{8B14A0C3-1E43-411A-B89B-A1EDC575B0AA}" type="sibTrans">
      <dgm:prSet/>
      <dgm:spPr/>
      <dgm:t>
        <a:bodyPr/>
        <a:p>
          <a:endParaRPr lang="ru-RU"/>
        </a:p>
      </dgm:t>
    </dgm:pt>
    <dgm:pt modelId="{EEF25844-B573-45FB-896C-6A053BBD0328}">
      <dgm:prSet phldrT="[Текст]" custT="1"/>
      <dgm:spPr>
        <a:solidFill>
          <a:srgbClr val="FF99FF"/>
        </a:solidFill>
      </dgm:spPr>
      <dgm:t>
        <a:bodyPr/>
        <a:p>
          <a:r>
            <a:rPr lang="ru-RU" sz="1600"/>
            <a:t>ИТОГО                                                                                                                                        12021,1                                                                                                                               </a:t>
          </a:r>
        </a:p>
      </dgm:t>
    </dgm:pt>
    <dgm:pt modelId="{0F98D783-2EEC-4E16-8E60-B75248A14A80}" cxnId="{19B3E744-740C-467E-936A-2A660F95C28B}" type="parTrans">
      <dgm:prSet/>
      <dgm:spPr/>
      <dgm:t>
        <a:bodyPr/>
        <a:p>
          <a:endParaRPr lang="ru-RU"/>
        </a:p>
      </dgm:t>
    </dgm:pt>
    <dgm:pt modelId="{6DADD275-75FF-4605-98A6-C067E5C16EC6}" cxnId="{19B3E744-740C-467E-936A-2A660F95C28B}" type="sibTrans">
      <dgm:prSet/>
      <dgm:spPr/>
      <dgm:t>
        <a:bodyPr/>
        <a:p>
          <a:endParaRPr lang="ru-RU"/>
        </a:p>
      </dgm:t>
    </dgm:pt>
    <dgm:pt modelId="{28427931-80AD-46BD-8779-EE402C8722E2}" type="pres">
      <dgm:prSet presAssocID="{EE5751BB-017B-4576-9413-D8DCCB49B7D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p>
          <a:endParaRPr lang="ru-RU"/>
        </a:p>
      </dgm:t>
    </dgm:pt>
    <dgm:pt modelId="{A51004F6-918C-4838-BB6C-214EA432784F}" type="pres">
      <dgm:prSet presAssocID="{1E4B7C55-D67A-43B3-BB72-D74B4E573D88}" presName="parentLin" presStyleCnt="0"/>
      <dgm:spPr/>
    </dgm:pt>
    <dgm:pt modelId="{9D9A627D-B967-4A52-8D91-7227A8F38E30}" type="pres">
      <dgm:prSet presAssocID="{1E4B7C55-D67A-43B3-BB72-D74B4E573D88}" presName="parentLeftMargin" presStyleLbl="node1" presStyleIdx="0" presStyleCnt="9"/>
      <dgm:spPr/>
      <dgm:t>
        <a:bodyPr/>
        <a:p>
          <a:endParaRPr lang="ru-RU"/>
        </a:p>
      </dgm:t>
    </dgm:pt>
    <dgm:pt modelId="{DD717097-36B2-4656-A063-55E37F40080D}" type="pres">
      <dgm:prSet presAssocID="{1E4B7C55-D67A-43B3-BB72-D74B4E573D88}" presName="parentText" presStyleLbl="node1" presStyleIdx="0" presStyleCnt="9" custScaleX="132701" custScaleY="214747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1F7082D8-EC32-4A8C-B4E1-953F24066D20}" type="pres">
      <dgm:prSet presAssocID="{1E4B7C55-D67A-43B3-BB72-D74B4E573D88}" presName="negativeSpace" presStyleCnt="0"/>
      <dgm:spPr/>
    </dgm:pt>
    <dgm:pt modelId="{896F7C7B-8C2E-44BF-98C3-BD03B34DF0F4}" type="pres">
      <dgm:prSet presAssocID="{1E4B7C55-D67A-43B3-BB72-D74B4E573D88}" presName="childText" presStyleLbl="conFgAcc1" presStyleIdx="0" presStyleCnt="9">
        <dgm:presLayoutVars>
          <dgm:bulletEnabled val="1"/>
        </dgm:presLayoutVars>
      </dgm:prSet>
      <dgm:spPr/>
    </dgm:pt>
    <dgm:pt modelId="{F2D930AA-A4BD-4528-A5AB-E9AC5DE0DF36}" type="pres">
      <dgm:prSet presAssocID="{F0D60849-B18F-4CE5-952E-F08E3F0E4677}" presName="spaceBetweenRectangles" presStyleCnt="0"/>
      <dgm:spPr/>
    </dgm:pt>
    <dgm:pt modelId="{65F21A52-1BCA-42A2-8CFC-029FFA0C0149}" type="pres">
      <dgm:prSet presAssocID="{6BC9EC0D-AEE1-4227-8301-68A9F17B8A29}" presName="parentLin" presStyleCnt="0"/>
      <dgm:spPr/>
    </dgm:pt>
    <dgm:pt modelId="{782A7F76-4381-464E-89D8-65F1A35CC6F5}" type="pres">
      <dgm:prSet presAssocID="{6BC9EC0D-AEE1-4227-8301-68A9F17B8A29}" presName="parentLeftMargin" presStyleLbl="node1" presStyleIdx="0" presStyleCnt="9"/>
      <dgm:spPr/>
      <dgm:t>
        <a:bodyPr/>
        <a:p>
          <a:endParaRPr lang="ru-RU"/>
        </a:p>
      </dgm:t>
    </dgm:pt>
    <dgm:pt modelId="{4A6FBF73-06B9-4E8E-A6CE-7E09A8BBA9E5}" type="pres">
      <dgm:prSet presAssocID="{6BC9EC0D-AEE1-4227-8301-68A9F17B8A29}" presName="parentText" presStyleLbl="node1" presStyleIdx="1" presStyleCnt="9" custScaleX="133138" custScaleY="181029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7D1A4E13-6067-4408-8A6C-5069DA541656}" type="pres">
      <dgm:prSet presAssocID="{6BC9EC0D-AEE1-4227-8301-68A9F17B8A29}" presName="negativeSpace" presStyleCnt="0"/>
      <dgm:spPr/>
    </dgm:pt>
    <dgm:pt modelId="{76959AC8-019C-4280-8DB2-4EA3F7E946AD}" type="pres">
      <dgm:prSet presAssocID="{6BC9EC0D-AEE1-4227-8301-68A9F17B8A29}" presName="childText" presStyleLbl="conFgAcc1" presStyleIdx="1" presStyleCnt="9">
        <dgm:presLayoutVars>
          <dgm:bulletEnabled val="1"/>
        </dgm:presLayoutVars>
      </dgm:prSet>
      <dgm:spPr/>
    </dgm:pt>
    <dgm:pt modelId="{D18506B5-5B08-4CED-BAC2-1C02F2EB5653}" type="pres">
      <dgm:prSet presAssocID="{1188AF6A-883B-4979-8550-758D444CEF17}" presName="spaceBetweenRectangles" presStyleCnt="0"/>
      <dgm:spPr/>
    </dgm:pt>
    <dgm:pt modelId="{3BB8EE67-513B-478B-BF57-DC219A551618}" type="pres">
      <dgm:prSet presAssocID="{10537F9E-1040-42DB-9967-E31F18316E09}" presName="parentLin" presStyleCnt="0"/>
      <dgm:spPr/>
    </dgm:pt>
    <dgm:pt modelId="{BED1B9C4-D3A4-429F-BEE7-F6153BB24346}" type="pres">
      <dgm:prSet presAssocID="{10537F9E-1040-42DB-9967-E31F18316E09}" presName="parentLeftMargin" presStyleLbl="node1" presStyleIdx="1" presStyleCnt="9"/>
      <dgm:spPr/>
      <dgm:t>
        <a:bodyPr/>
        <a:p>
          <a:endParaRPr lang="ru-RU"/>
        </a:p>
      </dgm:t>
    </dgm:pt>
    <dgm:pt modelId="{5033EDD0-CC0B-4AF6-9E5E-7AAB7D1FFA9F}" type="pres">
      <dgm:prSet presAssocID="{10537F9E-1040-42DB-9967-E31F18316E09}" presName="parentText" presStyleLbl="node1" presStyleIdx="2" presStyleCnt="9" custScaleX="132788" custScaleY="230241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A677642F-07DD-4E71-B88B-F524210EBD2C}" type="pres">
      <dgm:prSet presAssocID="{10537F9E-1040-42DB-9967-E31F18316E09}" presName="negativeSpace" presStyleCnt="0"/>
      <dgm:spPr/>
    </dgm:pt>
    <dgm:pt modelId="{CEC1A08C-C186-474E-8143-4A2E5B9E0C15}" type="pres">
      <dgm:prSet presAssocID="{10537F9E-1040-42DB-9967-E31F18316E09}" presName="childText" presStyleLbl="conFgAcc1" presStyleIdx="2" presStyleCnt="9" custLinFactNeighborY="32451">
        <dgm:presLayoutVars>
          <dgm:bulletEnabled val="1"/>
        </dgm:presLayoutVars>
      </dgm:prSet>
      <dgm:spPr/>
    </dgm:pt>
    <dgm:pt modelId="{7C1BCAC4-1A5E-4E3A-BCB0-C0F1988E3CB8}" type="pres">
      <dgm:prSet presAssocID="{0D933599-FB75-4117-8648-461AE4F1328D}" presName="spaceBetweenRectangles" presStyleCnt="0"/>
      <dgm:spPr/>
    </dgm:pt>
    <dgm:pt modelId="{DE152F37-D18C-43B7-95B8-60AB099D0056}" type="pres">
      <dgm:prSet presAssocID="{FC48B9F0-F04C-4406-BC6E-022DF13CE6EB}" presName="parentLin" presStyleCnt="0"/>
      <dgm:spPr/>
    </dgm:pt>
    <dgm:pt modelId="{8FE36ECE-FACD-49DD-8032-B925317C69AC}" type="pres">
      <dgm:prSet presAssocID="{FC48B9F0-F04C-4406-BC6E-022DF13CE6EB}" presName="parentLeftMargin" presStyleLbl="node1" presStyleIdx="2" presStyleCnt="9"/>
      <dgm:spPr/>
      <dgm:t>
        <a:bodyPr/>
        <a:p>
          <a:endParaRPr lang="ru-RU"/>
        </a:p>
      </dgm:t>
    </dgm:pt>
    <dgm:pt modelId="{9F03CD3C-63A1-4224-8830-78139510ABA7}" type="pres">
      <dgm:prSet presAssocID="{FC48B9F0-F04C-4406-BC6E-022DF13CE6EB}" presName="parentText" presStyleLbl="node1" presStyleIdx="3" presStyleCnt="9" custScaleX="132960" custScaleY="260347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729E8104-2489-4274-B9F1-97C584CD49B9}" type="pres">
      <dgm:prSet presAssocID="{FC48B9F0-F04C-4406-BC6E-022DF13CE6EB}" presName="negativeSpace" presStyleCnt="0"/>
      <dgm:spPr/>
    </dgm:pt>
    <dgm:pt modelId="{553AEA1A-297A-423E-863F-CB9E5CF0EC77}" type="pres">
      <dgm:prSet presAssocID="{FC48B9F0-F04C-4406-BC6E-022DF13CE6EB}" presName="childText" presStyleLbl="conFgAcc1" presStyleIdx="3" presStyleCnt="9" custLinFactNeighborY="71079">
        <dgm:presLayoutVars>
          <dgm:bulletEnabled val="1"/>
        </dgm:presLayoutVars>
      </dgm:prSet>
      <dgm:spPr/>
    </dgm:pt>
    <dgm:pt modelId="{118259F3-3CC1-4550-B7AE-A8A29BDD3535}" type="pres">
      <dgm:prSet presAssocID="{F5E498CB-303F-4488-96BF-AB04FABB72D4}" presName="spaceBetweenRectangles" presStyleCnt="0"/>
      <dgm:spPr/>
    </dgm:pt>
    <dgm:pt modelId="{A5617724-94F1-4271-9AAA-9D2F308A73D5}" type="pres">
      <dgm:prSet presAssocID="{77F26724-C565-417A-AF52-55E20BD7A558}" presName="parentLin" presStyleCnt="0"/>
      <dgm:spPr/>
    </dgm:pt>
    <dgm:pt modelId="{120A4E0A-50AD-4B05-BC19-446D5E1345BF}" type="pres">
      <dgm:prSet presAssocID="{77F26724-C565-417A-AF52-55E20BD7A558}" presName="parentLeftMargin" presStyleLbl="node1" presStyleIdx="3" presStyleCnt="9"/>
      <dgm:spPr/>
      <dgm:t>
        <a:bodyPr/>
        <a:p>
          <a:endParaRPr lang="ru-RU"/>
        </a:p>
      </dgm:t>
    </dgm:pt>
    <dgm:pt modelId="{1EE62AF1-F4E8-497C-8092-29D725D37155}" type="pres">
      <dgm:prSet presAssocID="{77F26724-C565-417A-AF52-55E20BD7A558}" presName="parentText" presStyleLbl="node1" presStyleIdx="4" presStyleCnt="9" custScaleX="133178" custScaleY="232215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83426E25-1159-4E5D-9B93-0D5F12A2E191}" type="pres">
      <dgm:prSet presAssocID="{77F26724-C565-417A-AF52-55E20BD7A558}" presName="negativeSpace" presStyleCnt="0"/>
      <dgm:spPr/>
    </dgm:pt>
    <dgm:pt modelId="{098FAF0F-5A82-4169-B360-7D42C6779316}" type="pres">
      <dgm:prSet presAssocID="{77F26724-C565-417A-AF52-55E20BD7A558}" presName="childText" presStyleLbl="conFgAcc1" presStyleIdx="4" presStyleCnt="9">
        <dgm:presLayoutVars>
          <dgm:bulletEnabled val="1"/>
        </dgm:presLayoutVars>
      </dgm:prSet>
      <dgm:spPr/>
    </dgm:pt>
    <dgm:pt modelId="{60AE8E64-82F7-4AA3-B25B-A0BDF2D26C31}" type="pres">
      <dgm:prSet presAssocID="{21005D16-71EB-40E5-835B-0247B0F22399}" presName="spaceBetweenRectangles" presStyleCnt="0"/>
      <dgm:spPr/>
    </dgm:pt>
    <dgm:pt modelId="{3DF90697-C7D1-42B5-ADAC-50DBEBCBC6BA}" type="pres">
      <dgm:prSet presAssocID="{ED133BA4-DCB8-4B96-9563-F2D1BCC979AB}" presName="parentLin" presStyleCnt="0"/>
      <dgm:spPr/>
    </dgm:pt>
    <dgm:pt modelId="{5AD935D3-1195-4CB5-ABFF-D73149F011CE}" type="pres">
      <dgm:prSet presAssocID="{ED133BA4-DCB8-4B96-9563-F2D1BCC979AB}" presName="parentLeftMargin" presStyleLbl="node1" presStyleIdx="4" presStyleCnt="9"/>
      <dgm:spPr/>
      <dgm:t>
        <a:bodyPr/>
        <a:p>
          <a:endParaRPr lang="ru-RU"/>
        </a:p>
      </dgm:t>
    </dgm:pt>
    <dgm:pt modelId="{BC526DA3-CD33-4F07-BC0A-6E705A8736E2}" type="pres">
      <dgm:prSet presAssocID="{ED133BA4-DCB8-4B96-9563-F2D1BCC979AB}" presName="parentText" presStyleLbl="node1" presStyleIdx="5" presStyleCnt="9" custScaleX="133508" custScaleY="252028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AEFC941F-15EB-4E85-935F-086797010A4F}" type="pres">
      <dgm:prSet presAssocID="{ED133BA4-DCB8-4B96-9563-F2D1BCC979AB}" presName="negativeSpace" presStyleCnt="0"/>
      <dgm:spPr/>
    </dgm:pt>
    <dgm:pt modelId="{93A6E2CB-7591-4790-9756-BB83F18B95CA}" type="pres">
      <dgm:prSet presAssocID="{ED133BA4-DCB8-4B96-9563-F2D1BCC979AB}" presName="childText" presStyleLbl="conFgAcc1" presStyleIdx="5" presStyleCnt="9">
        <dgm:presLayoutVars>
          <dgm:bulletEnabled val="1"/>
        </dgm:presLayoutVars>
      </dgm:prSet>
      <dgm:spPr/>
    </dgm:pt>
    <dgm:pt modelId="{400D410F-1DF7-40D1-A478-946F3CBAF90D}" type="pres">
      <dgm:prSet presAssocID="{12F886AE-A838-4C7E-A873-5320B2BB9CBD}" presName="spaceBetweenRectangles" presStyleCnt="0"/>
      <dgm:spPr/>
    </dgm:pt>
    <dgm:pt modelId="{DD6BC8ED-4945-4459-B84E-1BBF5AD3BE23}" type="pres">
      <dgm:prSet presAssocID="{B82E81FE-8E2F-40A4-BD43-D5B284FEBD36}" presName="parentLin" presStyleCnt="0"/>
      <dgm:spPr/>
    </dgm:pt>
    <dgm:pt modelId="{E9964F56-72E2-429F-845D-B9FAF9C98A9E}" type="pres">
      <dgm:prSet presAssocID="{B82E81FE-8E2F-40A4-BD43-D5B284FEBD36}" presName="parentLeftMargin" presStyleLbl="node1" presStyleIdx="5" presStyleCnt="9" custScaleX="133508" custScaleY="252028"/>
      <dgm:spPr/>
      <dgm:t>
        <a:bodyPr/>
        <a:p>
          <a:endParaRPr lang="ru-RU"/>
        </a:p>
      </dgm:t>
    </dgm:pt>
    <dgm:pt modelId="{2444535C-C9F6-4935-A169-86FD964B7F66}" type="pres">
      <dgm:prSet presAssocID="{B82E81FE-8E2F-40A4-BD43-D5B284FEBD36}" presName="parentText" presStyleLbl="node1" presStyleIdx="6" presStyleCnt="9" custScaleX="133145" custScaleY="250100" custLinFactNeighborX="-36665" custLinFactNeighborY="5378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DC60DC30-EBA2-41F7-8FD9-3B44CFF730B5}" type="pres">
      <dgm:prSet presAssocID="{B82E81FE-8E2F-40A4-BD43-D5B284FEBD36}" presName="negativeSpace" presStyleCnt="0"/>
      <dgm:spPr/>
    </dgm:pt>
    <dgm:pt modelId="{5E9DFB9C-63A4-443C-9A39-29FD9D773E51}" type="pres">
      <dgm:prSet presAssocID="{B82E81FE-8E2F-40A4-BD43-D5B284FEBD36}" presName="childText" presStyleLbl="conFgAcc1" presStyleIdx="6" presStyleCnt="9">
        <dgm:presLayoutVars>
          <dgm:bulletEnabled val="1"/>
        </dgm:presLayoutVars>
      </dgm:prSet>
      <dgm:spPr/>
    </dgm:pt>
    <dgm:pt modelId="{8193A9A8-DC0C-4588-A9C1-6ACBBA727794}" type="pres">
      <dgm:prSet presAssocID="{7D0FF847-1EDD-49D1-A56E-57ACDCCBAF9E}" presName="spaceBetweenRectangles" presStyleCnt="0"/>
      <dgm:spPr/>
    </dgm:pt>
    <dgm:pt modelId="{D1FE5C75-4D4D-4586-B6BC-B0C52D8E6BC8}" type="pres">
      <dgm:prSet presAssocID="{257A72C8-938E-452E-8C56-E5C09DBCAC13}" presName="parentLin" presStyleCnt="0"/>
      <dgm:spPr/>
    </dgm:pt>
    <dgm:pt modelId="{D73E7649-0FA9-4760-94D8-409CF6F05B48}" type="pres">
      <dgm:prSet presAssocID="{257A72C8-938E-452E-8C56-E5C09DBCAC13}" presName="parentLeftMargin" presStyleLbl="node1" presStyleIdx="6" presStyleCnt="9" custScaleX="133508" custScaleY="252028"/>
      <dgm:spPr/>
      <dgm:t>
        <a:bodyPr/>
        <a:p>
          <a:endParaRPr lang="ru-RU"/>
        </a:p>
      </dgm:t>
    </dgm:pt>
    <dgm:pt modelId="{764EBB3F-93DF-4826-B849-8C0CCD191A28}" type="pres">
      <dgm:prSet presAssocID="{257A72C8-938E-452E-8C56-E5C09DBCAC13}" presName="parentText" presStyleLbl="node1" presStyleIdx="7" presStyleCnt="9" custScaleX="134313" custScaleY="197301" custLinFactNeighborX="-39162" custLinFactNeighborY="19206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6EEA2F66-9503-43EB-AD95-C771B4F4E24F}" type="pres">
      <dgm:prSet presAssocID="{257A72C8-938E-452E-8C56-E5C09DBCAC13}" presName="negativeSpace" presStyleCnt="0"/>
      <dgm:spPr/>
    </dgm:pt>
    <dgm:pt modelId="{710A4BC5-92BB-4ECE-8BEB-2496A951DE61}" type="pres">
      <dgm:prSet presAssocID="{257A72C8-938E-452E-8C56-E5C09DBCAC13}" presName="childText" presStyleLbl="conFgAcc1" presStyleIdx="7" presStyleCnt="9">
        <dgm:presLayoutVars>
          <dgm:bulletEnabled val="1"/>
        </dgm:presLayoutVars>
      </dgm:prSet>
      <dgm:spPr/>
    </dgm:pt>
    <dgm:pt modelId="{12E5E9A7-A1F4-4A81-B710-EAC624D4C6E3}" type="pres">
      <dgm:prSet presAssocID="{CDCA6022-B088-4A10-B041-DC065AE294BD}" presName="spaceBetweenRectangles" presStyleCnt="0"/>
      <dgm:spPr/>
    </dgm:pt>
    <dgm:pt modelId="{F5CDAF58-D7BF-4788-8178-1A032A15FE6A}" type="pres">
      <dgm:prSet presAssocID="{EEF25844-B573-45FB-896C-6A053BBD0328}" presName="parentLin" presStyleCnt="0"/>
      <dgm:spPr/>
    </dgm:pt>
    <dgm:pt modelId="{4040E28D-CBE2-4C30-BD7D-917A0B506282}" type="pres">
      <dgm:prSet presAssocID="{EEF25844-B573-45FB-896C-6A053BBD0328}" presName="parentLeftMargin" presStyleLbl="node1" presStyleIdx="7" presStyleCnt="9" custScaleX="133145" custScaleY="250100" custLinFactNeighborX="-36665" custLinFactNeighborY="5378"/>
      <dgm:spPr/>
      <dgm:t>
        <a:bodyPr/>
        <a:p>
          <a:endParaRPr lang="ru-RU"/>
        </a:p>
      </dgm:t>
    </dgm:pt>
    <dgm:pt modelId="{2BA632B8-6661-4139-BD19-51909D80E76B}" type="pres">
      <dgm:prSet presAssocID="{EEF25844-B573-45FB-896C-6A053BBD0328}" presName="parentText" presStyleLbl="node1" presStyleIdx="8" presStyleCnt="9" custScaleX="134715" custScaleY="257497" custLinFactNeighborX="-44278" custLinFactNeighborY="30729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  <dgm:pt modelId="{24CE56FD-C717-4FEC-9923-374D2B480896}" type="pres">
      <dgm:prSet presAssocID="{EEF25844-B573-45FB-896C-6A053BBD0328}" presName="negativeSpace" presStyleCnt="0"/>
      <dgm:spPr/>
    </dgm:pt>
    <dgm:pt modelId="{4AD78933-8657-4814-AC53-C09680DE2DD5}" type="pres">
      <dgm:prSet presAssocID="{EEF25844-B573-45FB-896C-6A053BBD0328}" presName="childText" presStyleLbl="conFgAcc1" presStyleIdx="8" presStyleCnt="9">
        <dgm:presLayoutVars>
          <dgm:bulletEnabled val="1"/>
        </dgm:presLayoutVars>
      </dgm:prSet>
      <dgm:spPr/>
    </dgm:pt>
  </dgm:ptLst>
  <dgm:cxnLst>
    <dgm:cxn modelId="{767ECF6C-F85A-4C75-B2C7-ADA50D64A2DA}" type="presOf" srcId="{FC48B9F0-F04C-4406-BC6E-022DF13CE6EB}" destId="{8FE36ECE-FACD-49DD-8032-B925317C69AC}" srcOrd="0" destOrd="0" presId="urn:microsoft.com/office/officeart/2005/8/layout/list1"/>
    <dgm:cxn modelId="{5D10559C-5B86-41EA-A933-181A02472CA4}" type="presOf" srcId="{10537F9E-1040-42DB-9967-E31F18316E09}" destId="{BED1B9C4-D3A4-429F-BEE7-F6153BB24346}" srcOrd="0" destOrd="0" presId="urn:microsoft.com/office/officeart/2005/8/layout/list1"/>
    <dgm:cxn modelId="{A5D06704-1E3E-4A5E-AB4E-42BCF67F3A52}" srcId="{EE5751BB-017B-4576-9413-D8DCCB49B7D1}" destId="{6BC9EC0D-AEE1-4227-8301-68A9F17B8A29}" srcOrd="1" destOrd="0" parTransId="{3D8176E7-4D76-431E-8371-211CF0396A5C}" sibTransId="{1188AF6A-883B-4979-8550-758D444CEF17}"/>
    <dgm:cxn modelId="{F7C68C70-008E-42C2-8AC5-4E94E6561B7D}" type="presOf" srcId="{1E4B7C55-D67A-43B3-BB72-D74B4E573D88}" destId="{9D9A627D-B967-4A52-8D91-7227A8F38E30}" srcOrd="0" destOrd="0" presId="urn:microsoft.com/office/officeart/2005/8/layout/list1"/>
    <dgm:cxn modelId="{216B7D9A-C8CB-4C7E-8ABC-49AACAA54E43}" type="presOf" srcId="{257A72C8-938E-452E-8C56-E5C09DBCAC13}" destId="{D73E7649-0FA9-4760-94D8-409CF6F05B48}" srcOrd="0" destOrd="0" presId="urn:microsoft.com/office/officeart/2005/8/layout/list1"/>
    <dgm:cxn modelId="{C48AF168-208C-4224-BDF8-222447E78133}" type="presOf" srcId="{1E4B7C55-D67A-43B3-BB72-D74B4E573D88}" destId="{DD717097-36B2-4656-A063-55E37F40080D}" srcOrd="1" destOrd="0" presId="urn:microsoft.com/office/officeart/2005/8/layout/list1"/>
    <dgm:cxn modelId="{C1460E5A-747C-4D31-946C-4D476286BC84}" type="presOf" srcId="{EEF25844-B573-45FB-896C-6A053BBD0328}" destId="{2BA632B8-6661-4139-BD19-51909D80E76B}" srcOrd="1" destOrd="0" presId="urn:microsoft.com/office/officeart/2005/8/layout/list1"/>
    <dgm:cxn modelId="{5CE58FD7-21C3-4465-80E6-BB896770C349}" srcId="{EE5751BB-017B-4576-9413-D8DCCB49B7D1}" destId="{77F26724-C565-417A-AF52-55E20BD7A558}" srcOrd="4" destOrd="0" parTransId="{F398BF74-91D0-4B4B-A196-2FAA6ABA7788}" sibTransId="{21005D16-71EB-40E5-835B-0247B0F22399}"/>
    <dgm:cxn modelId="{634589D0-7B8F-4C94-992B-4014D3B213E2}" type="presOf" srcId="{6BC9EC0D-AEE1-4227-8301-68A9F17B8A29}" destId="{782A7F76-4381-464E-89D8-65F1A35CC6F5}" srcOrd="0" destOrd="0" presId="urn:microsoft.com/office/officeart/2005/8/layout/list1"/>
    <dgm:cxn modelId="{5E732531-621F-43E7-A32B-162B6CF805F5}" type="presOf" srcId="{EE5751BB-017B-4576-9413-D8DCCB49B7D1}" destId="{28427931-80AD-46BD-8779-EE402C8722E2}" srcOrd="0" destOrd="0" presId="urn:microsoft.com/office/officeart/2005/8/layout/list1"/>
    <dgm:cxn modelId="{2C0A5A91-4E3A-48C4-9361-6A0E835B17A0}" type="presOf" srcId="{6BC9EC0D-AEE1-4227-8301-68A9F17B8A29}" destId="{4A6FBF73-06B9-4E8E-A6CE-7E09A8BBA9E5}" srcOrd="1" destOrd="0" presId="urn:microsoft.com/office/officeart/2005/8/layout/list1"/>
    <dgm:cxn modelId="{053EEF81-C480-46F3-AB39-A7C22267BEDC}" type="presOf" srcId="{10537F9E-1040-42DB-9967-E31F18316E09}" destId="{5033EDD0-CC0B-4AF6-9E5E-7AAB7D1FFA9F}" srcOrd="1" destOrd="0" presId="urn:microsoft.com/office/officeart/2005/8/layout/list1"/>
    <dgm:cxn modelId="{7EE06D54-AC26-4895-A18A-729A1CED965E}" type="presOf" srcId="{ED133BA4-DCB8-4B96-9563-F2D1BCC979AB}" destId="{BC526DA3-CD33-4F07-BC0A-6E705A8736E2}" srcOrd="1" destOrd="0" presId="urn:microsoft.com/office/officeart/2005/8/layout/list1"/>
    <dgm:cxn modelId="{0095DBF0-88FF-4B11-836A-8461BED31242}" srcId="{EE5751BB-017B-4576-9413-D8DCCB49B7D1}" destId="{B82E81FE-8E2F-40A4-BD43-D5B284FEBD36}" srcOrd="6" destOrd="0" parTransId="{B8336FAF-18B7-4F28-9BD7-2ADE77480C53}" sibTransId="{7D0FF847-1EDD-49D1-A56E-57ACDCCBAF9E}"/>
    <dgm:cxn modelId="{149651FD-8D9B-46DF-8EEC-12488F66A2BB}" type="presOf" srcId="{77F26724-C565-417A-AF52-55E20BD7A558}" destId="{1EE62AF1-F4E8-497C-8092-29D725D37155}" srcOrd="1" destOrd="0" presId="urn:microsoft.com/office/officeart/2005/8/layout/list1"/>
    <dgm:cxn modelId="{809FC792-8FE1-4B48-A2A4-FDB1EECBC2C2}" srcId="{EE5751BB-017B-4576-9413-D8DCCB49B7D1}" destId="{FC48B9F0-F04C-4406-BC6E-022DF13CE6EB}" srcOrd="3" destOrd="0" parTransId="{0F43F8F5-9049-4F93-A878-86C5811A1222}" sibTransId="{F5E498CB-303F-4488-96BF-AB04FABB72D4}"/>
    <dgm:cxn modelId="{1F3045FB-1F68-4E77-96B9-B71914E0AA2A}" type="presOf" srcId="{EEF25844-B573-45FB-896C-6A053BBD0328}" destId="{4040E28D-CBE2-4C30-BD7D-917A0B506282}" srcOrd="0" destOrd="0" presId="urn:microsoft.com/office/officeart/2005/8/layout/list1"/>
    <dgm:cxn modelId="{D718F06C-FA88-4CC7-87F9-80D04B1E9633}" srcId="{EE5751BB-017B-4576-9413-D8DCCB49B7D1}" destId="{ED133BA4-DCB8-4B96-9563-F2D1BCC979AB}" srcOrd="5" destOrd="0" parTransId="{3C7C040A-C5C1-4D4F-96AA-37B933698911}" sibTransId="{12F886AE-A838-4C7E-A873-5320B2BB9CBD}"/>
    <dgm:cxn modelId="{8B14A0C3-1E43-411A-B89B-A1EDC575B0AA}" srcId="{EE5751BB-017B-4576-9413-D8DCCB49B7D1}" destId="{257A72C8-938E-452E-8C56-E5C09DBCAC13}" srcOrd="7" destOrd="0" parTransId="{58E6861A-6B5A-4D3C-BFBE-F341F0A757C2}" sibTransId="{CDCA6022-B088-4A10-B041-DC065AE294BD}"/>
    <dgm:cxn modelId="{9227EA0A-ED31-44AB-86E6-EFA2673962C6}" type="presOf" srcId="{FC48B9F0-F04C-4406-BC6E-022DF13CE6EB}" destId="{9F03CD3C-63A1-4224-8830-78139510ABA7}" srcOrd="1" destOrd="0" presId="urn:microsoft.com/office/officeart/2005/8/layout/list1"/>
    <dgm:cxn modelId="{5D6D360E-17B1-4C8E-9437-571CC07A2394}" type="presOf" srcId="{B82E81FE-8E2F-40A4-BD43-D5B284FEBD36}" destId="{2444535C-C9F6-4935-A169-86FD964B7F66}" srcOrd="1" destOrd="0" presId="urn:microsoft.com/office/officeart/2005/8/layout/list1"/>
    <dgm:cxn modelId="{2939BC23-DD9C-4943-AC4C-8E1CF62FA489}" srcId="{EE5751BB-017B-4576-9413-D8DCCB49B7D1}" destId="{10537F9E-1040-42DB-9967-E31F18316E09}" srcOrd="2" destOrd="0" parTransId="{E84ECB00-8E79-40B3-BDE3-FE9B4C92F299}" sibTransId="{0D933599-FB75-4117-8648-461AE4F1328D}"/>
    <dgm:cxn modelId="{852E57B7-64E8-4520-8840-56F2100D15C4}" type="presOf" srcId="{ED133BA4-DCB8-4B96-9563-F2D1BCC979AB}" destId="{5AD935D3-1195-4CB5-ABFF-D73149F011CE}" srcOrd="0" destOrd="0" presId="urn:microsoft.com/office/officeart/2005/8/layout/list1"/>
    <dgm:cxn modelId="{03ACA53C-491D-4530-893E-56D5989DBF65}" type="presOf" srcId="{77F26724-C565-417A-AF52-55E20BD7A558}" destId="{120A4E0A-50AD-4B05-BC19-446D5E1345BF}" srcOrd="0" destOrd="0" presId="urn:microsoft.com/office/officeart/2005/8/layout/list1"/>
    <dgm:cxn modelId="{33390D6A-E524-43B0-AE35-67365D5C9BCF}" srcId="{EE5751BB-017B-4576-9413-D8DCCB49B7D1}" destId="{1E4B7C55-D67A-43B3-BB72-D74B4E573D88}" srcOrd="0" destOrd="0" parTransId="{66491B96-A9D8-42CE-99C8-F7C194C659E9}" sibTransId="{F0D60849-B18F-4CE5-952E-F08E3F0E4677}"/>
    <dgm:cxn modelId="{50ABEB5D-BA3B-4C49-920B-981905C9CD32}" type="presOf" srcId="{B82E81FE-8E2F-40A4-BD43-D5B284FEBD36}" destId="{E9964F56-72E2-429F-845D-B9FAF9C98A9E}" srcOrd="0" destOrd="0" presId="urn:microsoft.com/office/officeart/2005/8/layout/list1"/>
    <dgm:cxn modelId="{19B3E744-740C-467E-936A-2A660F95C28B}" srcId="{EE5751BB-017B-4576-9413-D8DCCB49B7D1}" destId="{EEF25844-B573-45FB-896C-6A053BBD0328}" srcOrd="8" destOrd="0" parTransId="{0F98D783-2EEC-4E16-8E60-B75248A14A80}" sibTransId="{6DADD275-75FF-4605-98A6-C067E5C16EC6}"/>
    <dgm:cxn modelId="{BA8F1AB0-F8A3-4D1D-8C36-10638B85B0B5}" type="presOf" srcId="{257A72C8-938E-452E-8C56-E5C09DBCAC13}" destId="{764EBB3F-93DF-4826-B849-8C0CCD191A28}" srcOrd="1" destOrd="0" presId="urn:microsoft.com/office/officeart/2005/8/layout/list1"/>
    <dgm:cxn modelId="{8E7192C4-C292-44F4-B0E4-0E758F6DF8E3}" type="presParOf" srcId="{28427931-80AD-46BD-8779-EE402C8722E2}" destId="{A51004F6-918C-4838-BB6C-214EA432784F}" srcOrd="0" destOrd="0" presId="urn:microsoft.com/office/officeart/2005/8/layout/list1"/>
    <dgm:cxn modelId="{2262AAF5-F6CB-42F5-B018-F6775CDD477E}" type="presParOf" srcId="{A51004F6-918C-4838-BB6C-214EA432784F}" destId="{9D9A627D-B967-4A52-8D91-7227A8F38E30}" srcOrd="0" destOrd="0" presId="urn:microsoft.com/office/officeart/2005/8/layout/list1"/>
    <dgm:cxn modelId="{760325E9-8DC6-44C2-B547-D738FE7F271E}" type="presParOf" srcId="{A51004F6-918C-4838-BB6C-214EA432784F}" destId="{DD717097-36B2-4656-A063-55E37F40080D}" srcOrd="1" destOrd="0" presId="urn:microsoft.com/office/officeart/2005/8/layout/list1"/>
    <dgm:cxn modelId="{47BCEAFA-C8FB-4375-87CA-FF88ADA55860}" type="presParOf" srcId="{28427931-80AD-46BD-8779-EE402C8722E2}" destId="{1F7082D8-EC32-4A8C-B4E1-953F24066D20}" srcOrd="1" destOrd="0" presId="urn:microsoft.com/office/officeart/2005/8/layout/list1"/>
    <dgm:cxn modelId="{5B2CE6FA-202A-4BAA-82AC-7E2995D89FAC}" type="presParOf" srcId="{28427931-80AD-46BD-8779-EE402C8722E2}" destId="{896F7C7B-8C2E-44BF-98C3-BD03B34DF0F4}" srcOrd="2" destOrd="0" presId="urn:microsoft.com/office/officeart/2005/8/layout/list1"/>
    <dgm:cxn modelId="{26A49B22-71E3-4BC2-B24C-0AE192FA5139}" type="presParOf" srcId="{28427931-80AD-46BD-8779-EE402C8722E2}" destId="{F2D930AA-A4BD-4528-A5AB-E9AC5DE0DF36}" srcOrd="3" destOrd="0" presId="urn:microsoft.com/office/officeart/2005/8/layout/list1"/>
    <dgm:cxn modelId="{17ECEA40-7250-468C-9EAD-710CFD7D55D7}" type="presParOf" srcId="{28427931-80AD-46BD-8779-EE402C8722E2}" destId="{65F21A52-1BCA-42A2-8CFC-029FFA0C0149}" srcOrd="4" destOrd="0" presId="urn:microsoft.com/office/officeart/2005/8/layout/list1"/>
    <dgm:cxn modelId="{730A490B-E7A0-4B65-A508-AC148E124A78}" type="presParOf" srcId="{65F21A52-1BCA-42A2-8CFC-029FFA0C0149}" destId="{782A7F76-4381-464E-89D8-65F1A35CC6F5}" srcOrd="0" destOrd="0" presId="urn:microsoft.com/office/officeart/2005/8/layout/list1"/>
    <dgm:cxn modelId="{F3086523-80F9-4F04-97CB-27C116A71A10}" type="presParOf" srcId="{65F21A52-1BCA-42A2-8CFC-029FFA0C0149}" destId="{4A6FBF73-06B9-4E8E-A6CE-7E09A8BBA9E5}" srcOrd="1" destOrd="0" presId="urn:microsoft.com/office/officeart/2005/8/layout/list1"/>
    <dgm:cxn modelId="{EE7F97FA-CBF5-4C2C-B6F3-B7D3DAD836DD}" type="presParOf" srcId="{28427931-80AD-46BD-8779-EE402C8722E2}" destId="{7D1A4E13-6067-4408-8A6C-5069DA541656}" srcOrd="5" destOrd="0" presId="urn:microsoft.com/office/officeart/2005/8/layout/list1"/>
    <dgm:cxn modelId="{50D95905-AFB0-4D4C-8641-53844A706D4F}" type="presParOf" srcId="{28427931-80AD-46BD-8779-EE402C8722E2}" destId="{76959AC8-019C-4280-8DB2-4EA3F7E946AD}" srcOrd="6" destOrd="0" presId="urn:microsoft.com/office/officeart/2005/8/layout/list1"/>
    <dgm:cxn modelId="{8529202B-3BB2-40D3-A6E0-69632BF24DF1}" type="presParOf" srcId="{28427931-80AD-46BD-8779-EE402C8722E2}" destId="{D18506B5-5B08-4CED-BAC2-1C02F2EB5653}" srcOrd="7" destOrd="0" presId="urn:microsoft.com/office/officeart/2005/8/layout/list1"/>
    <dgm:cxn modelId="{9D34902F-923A-4E2C-ACAA-C8C4F4D9F416}" type="presParOf" srcId="{28427931-80AD-46BD-8779-EE402C8722E2}" destId="{3BB8EE67-513B-478B-BF57-DC219A551618}" srcOrd="8" destOrd="0" presId="urn:microsoft.com/office/officeart/2005/8/layout/list1"/>
    <dgm:cxn modelId="{2CD3D870-F6F0-490C-A9AE-8F0F6C7C9184}" type="presParOf" srcId="{3BB8EE67-513B-478B-BF57-DC219A551618}" destId="{BED1B9C4-D3A4-429F-BEE7-F6153BB24346}" srcOrd="0" destOrd="0" presId="urn:microsoft.com/office/officeart/2005/8/layout/list1"/>
    <dgm:cxn modelId="{8107200F-1C93-4D52-A5E4-EF4A1690C3AC}" type="presParOf" srcId="{3BB8EE67-513B-478B-BF57-DC219A551618}" destId="{5033EDD0-CC0B-4AF6-9E5E-7AAB7D1FFA9F}" srcOrd="1" destOrd="0" presId="urn:microsoft.com/office/officeart/2005/8/layout/list1"/>
    <dgm:cxn modelId="{4503F992-9E3B-4817-9C6F-020A2433C4B3}" type="presParOf" srcId="{28427931-80AD-46BD-8779-EE402C8722E2}" destId="{A677642F-07DD-4E71-B88B-F524210EBD2C}" srcOrd="9" destOrd="0" presId="urn:microsoft.com/office/officeart/2005/8/layout/list1"/>
    <dgm:cxn modelId="{8D958B5E-5A0F-45EA-80A2-2F3ACD8C8AC6}" type="presParOf" srcId="{28427931-80AD-46BD-8779-EE402C8722E2}" destId="{CEC1A08C-C186-474E-8143-4A2E5B9E0C15}" srcOrd="10" destOrd="0" presId="urn:microsoft.com/office/officeart/2005/8/layout/list1"/>
    <dgm:cxn modelId="{CFCB3F1B-E44A-4C7C-B9F2-BC0F56F551CB}" type="presParOf" srcId="{28427931-80AD-46BD-8779-EE402C8722E2}" destId="{7C1BCAC4-1A5E-4E3A-BCB0-C0F1988E3CB8}" srcOrd="11" destOrd="0" presId="urn:microsoft.com/office/officeart/2005/8/layout/list1"/>
    <dgm:cxn modelId="{B58219EF-9E34-481C-A9E4-100F4DBBF365}" type="presParOf" srcId="{28427931-80AD-46BD-8779-EE402C8722E2}" destId="{DE152F37-D18C-43B7-95B8-60AB099D0056}" srcOrd="12" destOrd="0" presId="urn:microsoft.com/office/officeart/2005/8/layout/list1"/>
    <dgm:cxn modelId="{4698BF3C-1893-400E-94C9-D23D12B122B8}" type="presParOf" srcId="{DE152F37-D18C-43B7-95B8-60AB099D0056}" destId="{8FE36ECE-FACD-49DD-8032-B925317C69AC}" srcOrd="0" destOrd="0" presId="urn:microsoft.com/office/officeart/2005/8/layout/list1"/>
    <dgm:cxn modelId="{7DDBA7E2-F836-44DC-9C1E-AC14EFC698F5}" type="presParOf" srcId="{DE152F37-D18C-43B7-95B8-60AB099D0056}" destId="{9F03CD3C-63A1-4224-8830-78139510ABA7}" srcOrd="1" destOrd="0" presId="urn:microsoft.com/office/officeart/2005/8/layout/list1"/>
    <dgm:cxn modelId="{01A73FCC-133F-4D71-B494-F9CB477B6056}" type="presParOf" srcId="{28427931-80AD-46BD-8779-EE402C8722E2}" destId="{729E8104-2489-4274-B9F1-97C584CD49B9}" srcOrd="13" destOrd="0" presId="urn:microsoft.com/office/officeart/2005/8/layout/list1"/>
    <dgm:cxn modelId="{038D16A8-CE47-49EF-9EE4-2F482B334A4C}" type="presParOf" srcId="{28427931-80AD-46BD-8779-EE402C8722E2}" destId="{553AEA1A-297A-423E-863F-CB9E5CF0EC77}" srcOrd="14" destOrd="0" presId="urn:microsoft.com/office/officeart/2005/8/layout/list1"/>
    <dgm:cxn modelId="{AA00CE30-EBC6-4019-919D-4745EBDB207E}" type="presParOf" srcId="{28427931-80AD-46BD-8779-EE402C8722E2}" destId="{118259F3-3CC1-4550-B7AE-A8A29BDD3535}" srcOrd="15" destOrd="0" presId="urn:microsoft.com/office/officeart/2005/8/layout/list1"/>
    <dgm:cxn modelId="{218FE3B4-1D14-4FF6-99A3-F0CD37FD0430}" type="presParOf" srcId="{28427931-80AD-46BD-8779-EE402C8722E2}" destId="{A5617724-94F1-4271-9AAA-9D2F308A73D5}" srcOrd="16" destOrd="0" presId="urn:microsoft.com/office/officeart/2005/8/layout/list1"/>
    <dgm:cxn modelId="{B490A4FB-C40B-4988-886A-5337BDC413B2}" type="presParOf" srcId="{A5617724-94F1-4271-9AAA-9D2F308A73D5}" destId="{120A4E0A-50AD-4B05-BC19-446D5E1345BF}" srcOrd="0" destOrd="0" presId="urn:microsoft.com/office/officeart/2005/8/layout/list1"/>
    <dgm:cxn modelId="{E99E911D-A143-454A-BB03-A96C34E446A2}" type="presParOf" srcId="{A5617724-94F1-4271-9AAA-9D2F308A73D5}" destId="{1EE62AF1-F4E8-497C-8092-29D725D37155}" srcOrd="1" destOrd="0" presId="urn:microsoft.com/office/officeart/2005/8/layout/list1"/>
    <dgm:cxn modelId="{50A0C938-49E2-4B25-880A-0F8E91C09838}" type="presParOf" srcId="{28427931-80AD-46BD-8779-EE402C8722E2}" destId="{83426E25-1159-4E5D-9B93-0D5F12A2E191}" srcOrd="17" destOrd="0" presId="urn:microsoft.com/office/officeart/2005/8/layout/list1"/>
    <dgm:cxn modelId="{4BA8D51C-B447-46AE-9E44-15FE39568137}" type="presParOf" srcId="{28427931-80AD-46BD-8779-EE402C8722E2}" destId="{098FAF0F-5A82-4169-B360-7D42C6779316}" srcOrd="18" destOrd="0" presId="urn:microsoft.com/office/officeart/2005/8/layout/list1"/>
    <dgm:cxn modelId="{C5BC5BF4-9B8B-4174-8487-C07595F56028}" type="presParOf" srcId="{28427931-80AD-46BD-8779-EE402C8722E2}" destId="{60AE8E64-82F7-4AA3-B25B-A0BDF2D26C31}" srcOrd="19" destOrd="0" presId="urn:microsoft.com/office/officeart/2005/8/layout/list1"/>
    <dgm:cxn modelId="{DABE91BE-8C03-429F-8B04-129B6DF086AD}" type="presParOf" srcId="{28427931-80AD-46BD-8779-EE402C8722E2}" destId="{3DF90697-C7D1-42B5-ADAC-50DBEBCBC6BA}" srcOrd="20" destOrd="0" presId="urn:microsoft.com/office/officeart/2005/8/layout/list1"/>
    <dgm:cxn modelId="{FF4B8C7D-F7EB-4BAB-BC68-62B0F4BF6B43}" type="presParOf" srcId="{3DF90697-C7D1-42B5-ADAC-50DBEBCBC6BA}" destId="{5AD935D3-1195-4CB5-ABFF-D73149F011CE}" srcOrd="0" destOrd="0" presId="urn:microsoft.com/office/officeart/2005/8/layout/list1"/>
    <dgm:cxn modelId="{2EF0ACDB-18C1-4F64-AA7B-079126ED973A}" type="presParOf" srcId="{3DF90697-C7D1-42B5-ADAC-50DBEBCBC6BA}" destId="{BC526DA3-CD33-4F07-BC0A-6E705A8736E2}" srcOrd="1" destOrd="0" presId="urn:microsoft.com/office/officeart/2005/8/layout/list1"/>
    <dgm:cxn modelId="{3773A835-77E9-44D2-82F4-D35F6C08E996}" type="presParOf" srcId="{28427931-80AD-46BD-8779-EE402C8722E2}" destId="{AEFC941F-15EB-4E85-935F-086797010A4F}" srcOrd="21" destOrd="0" presId="urn:microsoft.com/office/officeart/2005/8/layout/list1"/>
    <dgm:cxn modelId="{442D69A3-FC8E-479C-8AB6-A8AF7E8CD881}" type="presParOf" srcId="{28427931-80AD-46BD-8779-EE402C8722E2}" destId="{93A6E2CB-7591-4790-9756-BB83F18B95CA}" srcOrd="22" destOrd="0" presId="urn:microsoft.com/office/officeart/2005/8/layout/list1"/>
    <dgm:cxn modelId="{7B4F551C-AA27-4BB0-895B-1DAD689DD0FB}" type="presParOf" srcId="{28427931-80AD-46BD-8779-EE402C8722E2}" destId="{400D410F-1DF7-40D1-A478-946F3CBAF90D}" srcOrd="23" destOrd="0" presId="urn:microsoft.com/office/officeart/2005/8/layout/list1"/>
    <dgm:cxn modelId="{71C168AB-D1DE-4AD7-9D9F-52CD74DF08C2}" type="presParOf" srcId="{28427931-80AD-46BD-8779-EE402C8722E2}" destId="{DD6BC8ED-4945-4459-B84E-1BBF5AD3BE23}" srcOrd="24" destOrd="0" presId="urn:microsoft.com/office/officeart/2005/8/layout/list1"/>
    <dgm:cxn modelId="{67CE0B4A-63D1-464E-82D3-9ED8E68C5D3F}" type="presParOf" srcId="{DD6BC8ED-4945-4459-B84E-1BBF5AD3BE23}" destId="{E9964F56-72E2-429F-845D-B9FAF9C98A9E}" srcOrd="0" destOrd="0" presId="urn:microsoft.com/office/officeart/2005/8/layout/list1"/>
    <dgm:cxn modelId="{6424C6EA-88B8-4B22-8A2B-E99E8D93432B}" type="presParOf" srcId="{DD6BC8ED-4945-4459-B84E-1BBF5AD3BE23}" destId="{2444535C-C9F6-4935-A169-86FD964B7F66}" srcOrd="1" destOrd="0" presId="urn:microsoft.com/office/officeart/2005/8/layout/list1"/>
    <dgm:cxn modelId="{A05CF983-95C4-45B1-9EE6-09FDB0C5DC16}" type="presParOf" srcId="{28427931-80AD-46BD-8779-EE402C8722E2}" destId="{DC60DC30-EBA2-41F7-8FD9-3B44CFF730B5}" srcOrd="25" destOrd="0" presId="urn:microsoft.com/office/officeart/2005/8/layout/list1"/>
    <dgm:cxn modelId="{3594BC64-E002-4D83-BCBB-694913D697C9}" type="presParOf" srcId="{28427931-80AD-46BD-8779-EE402C8722E2}" destId="{5E9DFB9C-63A4-443C-9A39-29FD9D773E51}" srcOrd="26" destOrd="0" presId="urn:microsoft.com/office/officeart/2005/8/layout/list1"/>
    <dgm:cxn modelId="{CA3A17E5-33FB-4A29-A2C2-07F3F3200924}" type="presParOf" srcId="{28427931-80AD-46BD-8779-EE402C8722E2}" destId="{8193A9A8-DC0C-4588-A9C1-6ACBBA727794}" srcOrd="27" destOrd="0" presId="urn:microsoft.com/office/officeart/2005/8/layout/list1"/>
    <dgm:cxn modelId="{8DC250A3-96D5-4039-BB01-39F65993CFE1}" type="presParOf" srcId="{28427931-80AD-46BD-8779-EE402C8722E2}" destId="{D1FE5C75-4D4D-4586-B6BC-B0C52D8E6BC8}" srcOrd="28" destOrd="0" presId="urn:microsoft.com/office/officeart/2005/8/layout/list1"/>
    <dgm:cxn modelId="{7F10D829-5433-4D67-ABFA-C38FD0A4D437}" type="presParOf" srcId="{D1FE5C75-4D4D-4586-B6BC-B0C52D8E6BC8}" destId="{D73E7649-0FA9-4760-94D8-409CF6F05B48}" srcOrd="0" destOrd="0" presId="urn:microsoft.com/office/officeart/2005/8/layout/list1"/>
    <dgm:cxn modelId="{C1DF780F-7F83-4B00-B819-08EFE7E687C6}" type="presParOf" srcId="{D1FE5C75-4D4D-4586-B6BC-B0C52D8E6BC8}" destId="{764EBB3F-93DF-4826-B849-8C0CCD191A28}" srcOrd="1" destOrd="0" presId="urn:microsoft.com/office/officeart/2005/8/layout/list1"/>
    <dgm:cxn modelId="{92F94F32-D1D4-41E5-B03E-C0B3ECFC969B}" type="presParOf" srcId="{28427931-80AD-46BD-8779-EE402C8722E2}" destId="{6EEA2F66-9503-43EB-AD95-C771B4F4E24F}" srcOrd="29" destOrd="0" presId="urn:microsoft.com/office/officeart/2005/8/layout/list1"/>
    <dgm:cxn modelId="{1CBD8B0B-3ECC-4CE7-9333-CD053766A336}" type="presParOf" srcId="{28427931-80AD-46BD-8779-EE402C8722E2}" destId="{710A4BC5-92BB-4ECE-8BEB-2496A951DE61}" srcOrd="30" destOrd="0" presId="urn:microsoft.com/office/officeart/2005/8/layout/list1"/>
    <dgm:cxn modelId="{A9D0E782-4FD8-42C3-A882-BE42ADD17237}" type="presParOf" srcId="{28427931-80AD-46BD-8779-EE402C8722E2}" destId="{12E5E9A7-A1F4-4A81-B710-EAC624D4C6E3}" srcOrd="31" destOrd="0" presId="urn:microsoft.com/office/officeart/2005/8/layout/list1"/>
    <dgm:cxn modelId="{FF7329E2-6A18-4BBE-927E-1A93331FE4B2}" type="presParOf" srcId="{28427931-80AD-46BD-8779-EE402C8722E2}" destId="{F5CDAF58-D7BF-4788-8178-1A032A15FE6A}" srcOrd="32" destOrd="0" presId="urn:microsoft.com/office/officeart/2005/8/layout/list1"/>
    <dgm:cxn modelId="{349A606B-74D3-4070-83D3-3208E504D388}" type="presParOf" srcId="{F5CDAF58-D7BF-4788-8178-1A032A15FE6A}" destId="{4040E28D-CBE2-4C30-BD7D-917A0B506282}" srcOrd="0" destOrd="0" presId="urn:microsoft.com/office/officeart/2005/8/layout/list1"/>
    <dgm:cxn modelId="{29FF8698-75CA-41D8-8360-44F3BC935197}" type="presParOf" srcId="{F5CDAF58-D7BF-4788-8178-1A032A15FE6A}" destId="{2BA632B8-6661-4139-BD19-51909D80E76B}" srcOrd="1" destOrd="0" presId="urn:microsoft.com/office/officeart/2005/8/layout/list1"/>
    <dgm:cxn modelId="{C868D022-F053-405A-BFED-E9BC5292BDFE}" type="presParOf" srcId="{28427931-80AD-46BD-8779-EE402C8722E2}" destId="{24CE56FD-C717-4FEC-9923-374D2B480896}" srcOrd="33" destOrd="0" presId="urn:microsoft.com/office/officeart/2005/8/layout/list1"/>
    <dgm:cxn modelId="{88EC1FE8-B93D-4D34-9DD3-06C6AF9F4D35}" type="presParOf" srcId="{28427931-80AD-46BD-8779-EE402C8722E2}" destId="{4AD78933-8657-4814-AC53-C09680DE2DD5}" srcOrd="3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10382250" cy="5384800"/>
        <a:chOff x="0" y="0"/>
        <a:chExt cx="10382250" cy="5384800"/>
      </a:xfrm>
    </dsp:grpSpPr>
    <dsp:sp modelId="{896F7C7B-8C2E-44BF-98C3-BD03B34DF0F4}">
      <dsp:nvSpPr>
        <dsp:cNvPr id="5" name="Прямоугольник 4"/>
        <dsp:cNvSpPr/>
      </dsp:nvSpPr>
      <dsp:spPr bwMode="white">
        <a:xfrm>
          <a:off x="0" y="408361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408361"/>
        <a:ext cx="10382250" cy="176400"/>
      </dsp:txXfrm>
    </dsp:sp>
    <dsp:sp modelId="{DD717097-36B2-4656-A063-55E37F40080D}">
      <dsp:nvSpPr>
        <dsp:cNvPr id="4" name="Скругленный прямоугольник 3"/>
        <dsp:cNvSpPr/>
      </dsp:nvSpPr>
      <dsp:spPr bwMode="white">
        <a:xfrm>
          <a:off x="519113" y="67928"/>
          <a:ext cx="9644145" cy="443753"/>
        </a:xfrm>
        <a:prstGeom prst="roundRect">
          <a:avLst/>
        </a:prstGeom>
        <a:solidFill>
          <a:srgbClr val="FFC000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bg2">
                  <a:lumMod val="75000"/>
                </a:schemeClr>
              </a:solidFill>
            </a:rPr>
            <a:t>                                                 </a:t>
          </a:r>
          <a:r>
            <a:rPr lang="ru-RU" sz="1600" b="1">
              <a:solidFill>
                <a:schemeClr val="bg1"/>
              </a:solidFill>
            </a:rPr>
            <a:t>Наименование                                                                        Факт,</a:t>
          </a:r>
          <a:endParaRPr lang="ru-RU" sz="1600" b="1">
            <a:solidFill>
              <a:schemeClr val="bg1"/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 b="1">
              <a:solidFill>
                <a:schemeClr val="bg1"/>
              </a:solidFill>
            </a:rPr>
            <a:t>                                                                                                                                          тыс. рублей</a:t>
          </a:r>
          <a:endParaRPr lang="ru-RU" sz="1200" b="1">
            <a:solidFill>
              <a:schemeClr val="bg1"/>
            </a:solidFill>
          </a:endParaRPr>
        </a:p>
      </dsp:txBody>
      <dsp:txXfrm>
        <a:off x="519113" y="67928"/>
        <a:ext cx="9644145" cy="443753"/>
      </dsp:txXfrm>
    </dsp:sp>
    <dsp:sp modelId="{76959AC8-019C-4280-8DB2-4EA3F7E946AD}">
      <dsp:nvSpPr>
        <dsp:cNvPr id="8" name="Прямоугольник 7"/>
        <dsp:cNvSpPr/>
      </dsp:nvSpPr>
      <dsp:spPr bwMode="white">
        <a:xfrm>
          <a:off x="0" y="893320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893320"/>
        <a:ext cx="10382250" cy="176400"/>
      </dsp:txXfrm>
    </dsp:sp>
    <dsp:sp modelId="{4A6FBF73-06B9-4E8E-A6CE-7E09A8BBA9E5}">
      <dsp:nvSpPr>
        <dsp:cNvPr id="7" name="Скругленный прямоугольник 6"/>
        <dsp:cNvSpPr/>
      </dsp:nvSpPr>
      <dsp:spPr bwMode="white">
        <a:xfrm>
          <a:off x="519113" y="622561"/>
          <a:ext cx="9675904" cy="374078"/>
        </a:xfrm>
        <a:prstGeom prst="roundRect">
          <a:avLst/>
        </a:prstGeom>
        <a:solidFill>
          <a:srgbClr val="FF99FF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dk1"/>
              </a:solidFill>
            </a:rPr>
            <a:t>Муниципальная программа "Управление муниципальными финансами"                            </a:t>
          </a:r>
          <a:r>
            <a:rPr lang="en-US" sz="1600">
              <a:solidFill>
                <a:schemeClr val="dk1"/>
              </a:solidFill>
            </a:rPr>
            <a:t>6522</a:t>
          </a:r>
          <a:r>
            <a:rPr lang="ru-RU" sz="1600">
              <a:solidFill>
                <a:schemeClr val="dk1"/>
              </a:solidFill>
            </a:rPr>
            <a:t>,8</a:t>
          </a:r>
          <a:endParaRPr lang="ru-RU" sz="1600" b="1">
            <a:solidFill>
              <a:schemeClr val="dk1"/>
            </a:solidFill>
          </a:endParaRPr>
        </a:p>
      </dsp:txBody>
      <dsp:txXfrm>
        <a:off x="519113" y="622561"/>
        <a:ext cx="9675904" cy="374078"/>
      </dsp:txXfrm>
    </dsp:sp>
    <dsp:sp modelId="{CEC1A08C-C186-474E-8143-4A2E5B9E0C15}">
      <dsp:nvSpPr>
        <dsp:cNvPr id="11" name="Прямоугольник 10"/>
        <dsp:cNvSpPr/>
      </dsp:nvSpPr>
      <dsp:spPr bwMode="white">
        <a:xfrm>
          <a:off x="0" y="1492236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1492236"/>
        <a:ext cx="10382250" cy="176400"/>
      </dsp:txXfrm>
    </dsp:sp>
    <dsp:sp modelId="{5033EDD0-CC0B-4AF6-9E5E-7AAB7D1FFA9F}">
      <dsp:nvSpPr>
        <dsp:cNvPr id="10" name="Скругленный прямоугольник 9"/>
        <dsp:cNvSpPr/>
      </dsp:nvSpPr>
      <dsp:spPr bwMode="white">
        <a:xfrm>
          <a:off x="519113" y="1107520"/>
          <a:ext cx="9650467" cy="475770"/>
        </a:xfrm>
        <a:prstGeom prst="roundRect">
          <a:avLst/>
        </a:prstGeom>
        <a:solidFill>
          <a:srgbClr val="FF99FF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dk1"/>
              </a:solidFill>
            </a:rPr>
            <a:t>Муниципальная программа "Муниципальное управление и муниципальная                      453,8</a:t>
          </a:r>
          <a:endParaRPr lang="ru-RU" sz="1600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dk1"/>
              </a:solidFill>
            </a:rPr>
            <a:t>служба"</a:t>
          </a:r>
          <a:endParaRPr>
            <a:solidFill>
              <a:schemeClr val="dk1"/>
            </a:solidFill>
          </a:endParaRPr>
        </a:p>
      </dsp:txBody>
      <dsp:txXfrm>
        <a:off x="519113" y="1107520"/>
        <a:ext cx="9650467" cy="475770"/>
      </dsp:txXfrm>
    </dsp:sp>
    <dsp:sp modelId="{553AEA1A-297A-423E-863F-CB9E5CF0EC77}">
      <dsp:nvSpPr>
        <dsp:cNvPr id="14" name="Прямоугольник 13"/>
        <dsp:cNvSpPr/>
      </dsp:nvSpPr>
      <dsp:spPr bwMode="white">
        <a:xfrm>
          <a:off x="0" y="2155699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2155699"/>
        <a:ext cx="10382250" cy="176400"/>
      </dsp:txXfrm>
    </dsp:sp>
    <dsp:sp modelId="{9F03CD3C-63A1-4224-8830-78139510ABA7}">
      <dsp:nvSpPr>
        <dsp:cNvPr id="13" name="Скругленный прямоугольник 12"/>
        <dsp:cNvSpPr/>
      </dsp:nvSpPr>
      <dsp:spPr bwMode="white">
        <a:xfrm>
          <a:off x="519113" y="1694170"/>
          <a:ext cx="9662968" cy="537981"/>
        </a:xfrm>
        <a:prstGeom prst="roundRect">
          <a:avLst/>
        </a:prstGeom>
        <a:solidFill>
          <a:srgbClr val="FF99FF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solidFill>
                <a:schemeClr val="dk1"/>
              </a:solidFill>
            </a:rPr>
            <a:t>Муниципальная программа "Защита населения и территории от чрезвычйных  ситуаций,</a:t>
          </a:r>
          <a:endParaRPr lang="ru-RU" sz="1400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>
              <a:solidFill>
                <a:schemeClr val="dk1"/>
              </a:solidFill>
            </a:rPr>
            <a:t>обеспечение пожарной безопасности и безопасности людей на водных объектах"</a:t>
          </a:r>
          <a:r>
            <a:rPr lang="ru-RU" sz="1600">
              <a:solidFill>
                <a:schemeClr val="dk1"/>
              </a:solidFill>
            </a:rPr>
            <a:t>                            222,5</a:t>
          </a:r>
          <a:endParaRPr>
            <a:solidFill>
              <a:schemeClr val="dk1"/>
            </a:solidFill>
          </a:endParaRPr>
        </a:p>
      </dsp:txBody>
      <dsp:txXfrm>
        <a:off x="519113" y="1694170"/>
        <a:ext cx="9662968" cy="537981"/>
      </dsp:txXfrm>
    </dsp:sp>
    <dsp:sp modelId="{098FAF0F-5A82-4169-B360-7D42C6779316}">
      <dsp:nvSpPr>
        <dsp:cNvPr id="17" name="Прямоугольник 16"/>
        <dsp:cNvSpPr/>
      </dsp:nvSpPr>
      <dsp:spPr bwMode="white">
        <a:xfrm>
          <a:off x="0" y="2719560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2719560"/>
        <a:ext cx="10382250" cy="176400"/>
      </dsp:txXfrm>
    </dsp:sp>
    <dsp:sp modelId="{1EE62AF1-F4E8-497C-8092-29D725D37155}">
      <dsp:nvSpPr>
        <dsp:cNvPr id="16" name="Скругленный прямоугольник 15"/>
        <dsp:cNvSpPr/>
      </dsp:nvSpPr>
      <dsp:spPr bwMode="white">
        <a:xfrm>
          <a:off x="519113" y="2343031"/>
          <a:ext cx="9678811" cy="479849"/>
        </a:xfrm>
        <a:prstGeom prst="roundRect">
          <a:avLst/>
        </a:prstGeom>
        <a:solidFill>
          <a:srgbClr val="FF99FF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dk1"/>
              </a:solidFill>
            </a:rPr>
            <a:t>Муниципальная программа "Развитие транспортной системы"                                            2532,4</a:t>
          </a:r>
          <a:endParaRPr lang="ru-RU" sz="1600" b="1">
            <a:solidFill>
              <a:schemeClr val="dk1"/>
            </a:solidFill>
          </a:endParaRPr>
        </a:p>
      </dsp:txBody>
      <dsp:txXfrm>
        <a:off x="519113" y="2343031"/>
        <a:ext cx="9678811" cy="479849"/>
      </dsp:txXfrm>
    </dsp:sp>
    <dsp:sp modelId="{93A6E2CB-7591-4790-9756-BB83F18B95CA}">
      <dsp:nvSpPr>
        <dsp:cNvPr id="20" name="Прямоугольник 19"/>
        <dsp:cNvSpPr/>
      </dsp:nvSpPr>
      <dsp:spPr bwMode="white">
        <a:xfrm>
          <a:off x="0" y="3351231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3351231"/>
        <a:ext cx="10382250" cy="176400"/>
      </dsp:txXfrm>
    </dsp:sp>
    <dsp:sp modelId="{BC526DA3-CD33-4F07-BC0A-6E705A8736E2}">
      <dsp:nvSpPr>
        <dsp:cNvPr id="19" name="Скругленный прямоугольник 18"/>
        <dsp:cNvSpPr/>
      </dsp:nvSpPr>
      <dsp:spPr bwMode="white">
        <a:xfrm>
          <a:off x="519113" y="2933760"/>
          <a:ext cx="9702794" cy="520791"/>
        </a:xfrm>
        <a:prstGeom prst="roundRect">
          <a:avLst/>
        </a:prstGeom>
        <a:solidFill>
          <a:srgbClr val="FF99FF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dk1"/>
              </a:solidFill>
            </a:rPr>
            <a:t>Муниципальная программа "Благоустройство территории и жилищно-                              935,0</a:t>
          </a:r>
          <a:endParaRPr lang="ru-RU" sz="1600" b="1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dk1"/>
              </a:solidFill>
            </a:rPr>
            <a:t>коммунальное хозяйство"</a:t>
          </a:r>
          <a:endParaRPr>
            <a:solidFill>
              <a:schemeClr val="dk1"/>
            </a:solidFill>
          </a:endParaRPr>
        </a:p>
      </dsp:txBody>
      <dsp:txXfrm>
        <a:off x="519113" y="2933760"/>
        <a:ext cx="9702794" cy="520791"/>
      </dsp:txXfrm>
    </dsp:sp>
    <dsp:sp modelId="{5E9DFB9C-63A4-443C-9A39-29FD9D773E51}">
      <dsp:nvSpPr>
        <dsp:cNvPr id="23" name="Прямоугольник 22"/>
        <dsp:cNvSpPr/>
      </dsp:nvSpPr>
      <dsp:spPr bwMode="white">
        <a:xfrm>
          <a:off x="0" y="3978917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3978917"/>
        <a:ext cx="10382250" cy="176400"/>
      </dsp:txXfrm>
    </dsp:sp>
    <dsp:sp modelId="{2444535C-C9F6-4935-A169-86FD964B7F66}">
      <dsp:nvSpPr>
        <dsp:cNvPr id="22" name="Скругленный прямоугольник 21"/>
        <dsp:cNvSpPr/>
      </dsp:nvSpPr>
      <dsp:spPr bwMode="white">
        <a:xfrm>
          <a:off x="376550" y="3576544"/>
          <a:ext cx="9676413" cy="516807"/>
        </a:xfrm>
        <a:prstGeom prst="roundRect">
          <a:avLst/>
        </a:prstGeom>
        <a:solidFill>
          <a:srgbClr val="FF99FF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dk1"/>
              </a:solidFill>
            </a:rPr>
            <a:t>Муниципальная программа "Развитие культуры, физической культуры и спорта"              1354,6       </a:t>
          </a:r>
          <a:endParaRPr>
            <a:solidFill>
              <a:schemeClr val="dk1"/>
            </a:solidFill>
          </a:endParaRPr>
        </a:p>
      </dsp:txBody>
      <dsp:txXfrm>
        <a:off x="376550" y="3576544"/>
        <a:ext cx="9676413" cy="516807"/>
      </dsp:txXfrm>
    </dsp:sp>
    <dsp:sp modelId="{710A4BC5-92BB-4ECE-8BEB-2496A951DE61}">
      <dsp:nvSpPr>
        <dsp:cNvPr id="26" name="Прямоугольник 25"/>
        <dsp:cNvSpPr/>
      </dsp:nvSpPr>
      <dsp:spPr bwMode="white">
        <a:xfrm>
          <a:off x="0" y="4497500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4497500"/>
        <a:ext cx="10382250" cy="176400"/>
      </dsp:txXfrm>
    </dsp:sp>
    <dsp:sp modelId="{764EBB3F-93DF-4826-B849-8C0CCD191A28}">
      <dsp:nvSpPr>
        <dsp:cNvPr id="25" name="Скругленный прямоугольник 24"/>
        <dsp:cNvSpPr/>
      </dsp:nvSpPr>
      <dsp:spPr bwMode="white">
        <a:xfrm>
          <a:off x="366841" y="4232804"/>
          <a:ext cx="9761298" cy="407703"/>
        </a:xfrm>
        <a:prstGeom prst="roundRect">
          <a:avLst/>
        </a:prstGeom>
        <a:solidFill>
          <a:srgbClr val="FF99FF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chemeClr val="dk1"/>
            </a:solidFill>
          </a:endParaRPr>
        </a:p>
      </dsp:txBody>
      <dsp:txXfrm>
        <a:off x="366841" y="4232804"/>
        <a:ext cx="9761298" cy="407703"/>
      </dsp:txXfrm>
    </dsp:sp>
    <dsp:sp modelId="{4AD78933-8657-4814-AC53-C09680DE2DD5}">
      <dsp:nvSpPr>
        <dsp:cNvPr id="29" name="Прямоугольник 28"/>
        <dsp:cNvSpPr/>
      </dsp:nvSpPr>
      <dsp:spPr bwMode="white">
        <a:xfrm>
          <a:off x="0" y="5140472"/>
          <a:ext cx="10382250" cy="176400"/>
        </a:xfrm>
        <a:prstGeom prst="rect">
          <a:avLst/>
        </a:prstGeom>
        <a:sp3d z="190500" extrusionH="12700" prstMaterial="plastic">
          <a:bevelT w="50800" h="50800"/>
        </a:sp3d>
      </dsp:spPr>
      <dsp:style>
        <a:lnRef idx="1">
          <a:schemeClr val="accent2"/>
        </a:lnRef>
        <a:fillRef idx="1">
          <a:schemeClr val="accent2">
            <a:alpha val="90000"/>
            <a:tint val="40000"/>
          </a:schemeClr>
        </a:fillRef>
        <a:effectRef idx="2">
          <a:scrgbClr r="0" g="0" b="0"/>
        </a:effectRef>
        <a:fontRef idx="minor"/>
      </dsp:style>
      <dsp:txBody>
        <a:bodyPr lIns="805777" tIns="145795" rIns="805777" bIns="49784" anchor="t"/>
        <a:lstStyle>
          <a:lvl1pPr algn="l">
            <a:defRPr sz="7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5140472"/>
        <a:ext cx="10382250" cy="176400"/>
      </dsp:txXfrm>
    </dsp:sp>
    <dsp:sp modelId="{2BA632B8-6661-4139-BD19-51909D80E76B}">
      <dsp:nvSpPr>
        <dsp:cNvPr id="28" name="Скругленный прямоугольник 27"/>
        <dsp:cNvSpPr/>
      </dsp:nvSpPr>
      <dsp:spPr bwMode="white">
        <a:xfrm>
          <a:off x="346479" y="4775198"/>
          <a:ext cx="9790514" cy="532092"/>
        </a:xfrm>
        <a:prstGeom prst="roundRect">
          <a:avLst/>
        </a:prstGeom>
        <a:solidFill>
          <a:srgbClr val="FF99FF"/>
        </a:solidFill>
        <a:sp3d prstMaterial="plastic">
          <a:bevelT w="120900" h="88900"/>
          <a:bevelB w="88900" h="31750" prst="angle"/>
        </a:sp3d>
      </dsp:spPr>
      <dsp:style>
        <a:lnRef idx="0">
          <a:schemeClr val="accent2">
            <a:shade val="80000"/>
          </a:schemeClr>
        </a:lnRef>
        <a:fillRef idx="3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274697" tIns="0" rIns="274697" bIns="0" anchor="ctr"/>
        <a:lstStyle>
          <a:lvl1pPr algn="l">
            <a:defRPr sz="700"/>
          </a:lvl1pPr>
          <a:lvl2pPr marL="57150" indent="-57150" algn="l">
            <a:defRPr sz="500"/>
          </a:lvl2pPr>
          <a:lvl3pPr marL="114300" indent="-57150" algn="l">
            <a:defRPr sz="500"/>
          </a:lvl3pPr>
          <a:lvl4pPr marL="171450" indent="-57150" algn="l">
            <a:defRPr sz="500"/>
          </a:lvl4pPr>
          <a:lvl5pPr marL="228600" indent="-57150" algn="l">
            <a:defRPr sz="500"/>
          </a:lvl5pPr>
          <a:lvl6pPr marL="285750" indent="-57150" algn="l">
            <a:defRPr sz="500"/>
          </a:lvl6pPr>
          <a:lvl7pPr marL="342900" indent="-57150" algn="l">
            <a:defRPr sz="500"/>
          </a:lvl7pPr>
          <a:lvl8pPr marL="400050" indent="-57150" algn="l">
            <a:defRPr sz="500"/>
          </a:lvl8pPr>
          <a:lvl9pPr marL="457200" indent="-57150" algn="l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600">
              <a:solidFill>
                <a:schemeClr val="dk1"/>
              </a:solidFill>
            </a:rPr>
            <a:t>ИТОГО                                                                                                                                        12021,1                                                                                                                               </a:t>
          </a:r>
          <a:endParaRPr>
            <a:solidFill>
              <a:schemeClr val="dk1"/>
            </a:solidFill>
          </a:endParaRPr>
        </a:p>
      </dsp:txBody>
      <dsp:txXfrm>
        <a:off x="346479" y="4775198"/>
        <a:ext cx="9790514" cy="532092"/>
      </dsp:txXfrm>
    </dsp:sp>
    <dsp:sp modelId="{9D9A627D-B967-4A52-8D91-7227A8F38E30}">
      <dsp:nvSpPr>
        <dsp:cNvPr id="3" name="Прямоугольник 2" hidden="1"/>
        <dsp:cNvSpPr/>
      </dsp:nvSpPr>
      <dsp:spPr>
        <a:xfrm>
          <a:off x="0" y="67928"/>
          <a:ext cx="519113" cy="443753"/>
        </a:xfrm>
        <a:prstGeom prst="rect">
          <a:avLst/>
        </a:prstGeom>
      </dsp:spPr>
      <dsp:txXfrm>
        <a:off x="0" y="67928"/>
        <a:ext cx="519113" cy="443753"/>
      </dsp:txXfrm>
    </dsp:sp>
    <dsp:sp modelId="{782A7F76-4381-464E-89D8-65F1A35CC6F5}">
      <dsp:nvSpPr>
        <dsp:cNvPr id="6" name="Прямоугольник 5" hidden="1"/>
        <dsp:cNvSpPr/>
      </dsp:nvSpPr>
      <dsp:spPr>
        <a:xfrm>
          <a:off x="0" y="622561"/>
          <a:ext cx="519113" cy="374078"/>
        </a:xfrm>
        <a:prstGeom prst="rect">
          <a:avLst/>
        </a:prstGeom>
      </dsp:spPr>
      <dsp:txXfrm>
        <a:off x="0" y="622561"/>
        <a:ext cx="519113" cy="374078"/>
      </dsp:txXfrm>
    </dsp:sp>
    <dsp:sp modelId="{BED1B9C4-D3A4-429F-BEE7-F6153BB24346}">
      <dsp:nvSpPr>
        <dsp:cNvPr id="9" name="Прямоугольник 8" hidden="1"/>
        <dsp:cNvSpPr/>
      </dsp:nvSpPr>
      <dsp:spPr>
        <a:xfrm>
          <a:off x="0" y="1107520"/>
          <a:ext cx="519113" cy="475770"/>
        </a:xfrm>
        <a:prstGeom prst="rect">
          <a:avLst/>
        </a:prstGeom>
      </dsp:spPr>
      <dsp:txXfrm>
        <a:off x="0" y="1107520"/>
        <a:ext cx="519113" cy="475770"/>
      </dsp:txXfrm>
    </dsp:sp>
    <dsp:sp modelId="{8FE36ECE-FACD-49DD-8032-B925317C69AC}">
      <dsp:nvSpPr>
        <dsp:cNvPr id="12" name="Прямоугольник 11" hidden="1"/>
        <dsp:cNvSpPr/>
      </dsp:nvSpPr>
      <dsp:spPr>
        <a:xfrm>
          <a:off x="0" y="1694170"/>
          <a:ext cx="519113" cy="537981"/>
        </a:xfrm>
        <a:prstGeom prst="rect">
          <a:avLst/>
        </a:prstGeom>
      </dsp:spPr>
      <dsp:txXfrm>
        <a:off x="0" y="1694170"/>
        <a:ext cx="519113" cy="537981"/>
      </dsp:txXfrm>
    </dsp:sp>
    <dsp:sp modelId="{120A4E0A-50AD-4B05-BC19-446D5E1345BF}">
      <dsp:nvSpPr>
        <dsp:cNvPr id="15" name="Прямоугольник 14" hidden="1"/>
        <dsp:cNvSpPr/>
      </dsp:nvSpPr>
      <dsp:spPr>
        <a:xfrm>
          <a:off x="0" y="2343031"/>
          <a:ext cx="519113" cy="479849"/>
        </a:xfrm>
        <a:prstGeom prst="rect">
          <a:avLst/>
        </a:prstGeom>
      </dsp:spPr>
      <dsp:txXfrm>
        <a:off x="0" y="2343031"/>
        <a:ext cx="519113" cy="479849"/>
      </dsp:txXfrm>
    </dsp:sp>
    <dsp:sp modelId="{5AD935D3-1195-4CB5-ABFF-D73149F011CE}">
      <dsp:nvSpPr>
        <dsp:cNvPr id="18" name="Прямоугольник 17" hidden="1"/>
        <dsp:cNvSpPr/>
      </dsp:nvSpPr>
      <dsp:spPr>
        <a:xfrm>
          <a:off x="0" y="2933760"/>
          <a:ext cx="519113" cy="520791"/>
        </a:xfrm>
        <a:prstGeom prst="rect">
          <a:avLst/>
        </a:prstGeom>
      </dsp:spPr>
      <dsp:txXfrm>
        <a:off x="0" y="2933760"/>
        <a:ext cx="519113" cy="520791"/>
      </dsp:txXfrm>
    </dsp:sp>
    <dsp:sp modelId="{E9964F56-72E2-429F-845D-B9FAF9C98A9E}">
      <dsp:nvSpPr>
        <dsp:cNvPr id="21" name="Прямоугольник 20" hidden="1"/>
        <dsp:cNvSpPr/>
      </dsp:nvSpPr>
      <dsp:spPr>
        <a:xfrm>
          <a:off x="0" y="3565431"/>
          <a:ext cx="519113" cy="516807"/>
        </a:xfrm>
        <a:prstGeom prst="rect">
          <a:avLst/>
        </a:prstGeom>
      </dsp:spPr>
      <dsp:txXfrm>
        <a:off x="0" y="3565431"/>
        <a:ext cx="519113" cy="516807"/>
      </dsp:txXfrm>
    </dsp:sp>
    <dsp:sp modelId="{D73E7649-0FA9-4760-94D8-409CF6F05B48}">
      <dsp:nvSpPr>
        <dsp:cNvPr id="24" name="Прямоугольник 23" hidden="1"/>
        <dsp:cNvSpPr/>
      </dsp:nvSpPr>
      <dsp:spPr>
        <a:xfrm>
          <a:off x="0" y="4193117"/>
          <a:ext cx="519113" cy="407703"/>
        </a:xfrm>
        <a:prstGeom prst="rect">
          <a:avLst/>
        </a:prstGeom>
      </dsp:spPr>
      <dsp:txXfrm>
        <a:off x="0" y="4193117"/>
        <a:ext cx="519113" cy="407703"/>
      </dsp:txXfrm>
    </dsp:sp>
    <dsp:sp modelId="{4040E28D-CBE2-4C30-BD7D-917A0B506282}">
      <dsp:nvSpPr>
        <dsp:cNvPr id="27" name="Прямоугольник 26" hidden="1"/>
        <dsp:cNvSpPr/>
      </dsp:nvSpPr>
      <dsp:spPr>
        <a:xfrm>
          <a:off x="0" y="4711700"/>
          <a:ext cx="519113" cy="532092"/>
        </a:xfrm>
        <a:prstGeom prst="rect">
          <a:avLst/>
        </a:prstGeom>
      </dsp:spPr>
      <dsp:txXfrm>
        <a:off x="0" y="4711700"/>
        <a:ext cx="519113" cy="532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0.71915</cdr:x>
      <cdr:y>0.05592</cdr:y>
    </cdr:from>
    <cdr:to>
      <cdr:x>0.82193</cdr:x>
      <cdr:y>0.17028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6877263" y="286934"/>
          <a:ext cx="982896" cy="586758"/>
        </a:xfrm>
        <a:prstGeom xmlns:a="http://schemas.openxmlformats.org/drawingml/2006/main" prst="rect">
          <a:avLst/>
        </a:prstGeom>
        <a:noFill/>
        <a:ln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 xmlns:a="http://schemas.openxmlformats.org/drawingml/2006/main">
        <a:bodyPr vertOverflow="clip" vert="horz" wrap="none" lIns="45720" tIns="45720" rIns="45720" bIns="45720" anchor="t" anchorCtr="0">
          <a:normAutofit/>
        </a:bodyPr>
        <a:lstStyle/>
        <a:p>
          <a:r>
            <a:rPr lang="ru-RU" sz="1400" b="1"/>
            <a:t>13344,5</a:t>
          </a:r>
          <a:endParaRPr lang="ru-RU" sz="1400" b="1"/>
        </a:p>
        <a:p>
          <a:r>
            <a:rPr lang="ru-RU" sz="1400" b="1"/>
            <a:t>тыс.руб.</a:t>
          </a:r>
          <a:endParaRPr lang="ru-RU" sz="1400" b="1"/>
        </a:p>
      </cdr:txBody>
    </cdr:sp>
  </cdr:relSizeAnchor>
  <cdr:relSizeAnchor xmlns:cdr="http://schemas.openxmlformats.org/drawingml/2006/chartDrawing">
    <cdr:from>
      <cdr:x>0.87859</cdr:x>
      <cdr:y>0.127</cdr:y>
    </cdr:from>
    <cdr:to>
      <cdr:x>0.98137</cdr:x>
      <cdr:y>0.24136</cdr:y>
    </cdr:to>
    <cdr:sp>
      <cdr:nvSpPr>
        <cdr:cNvPr id="3" name="Прямоугольник 2"/>
        <cdr:cNvSpPr/>
      </cdr:nvSpPr>
      <cdr:spPr xmlns:a="http://schemas.openxmlformats.org/drawingml/2006/main">
        <a:xfrm xmlns:a="http://schemas.openxmlformats.org/drawingml/2006/main">
          <a:off x="8402022" y="651633"/>
          <a:ext cx="982896" cy="586758"/>
        </a:xfrm>
        <a:prstGeom xmlns:a="http://schemas.openxmlformats.org/drawingml/2006/main" prst="rect">
          <a:avLst/>
        </a:prstGeom>
        <a:noFill/>
        <a:ln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 xmlns:a="http://schemas.openxmlformats.org/drawingml/2006/main">
        <a:bodyPr vert="horz" wrap="none" lIns="45720" tIns="45720" rIns="45720" bIns="45720" anchor="t" anchorCtr="0">
          <a:normAutofit/>
        </a:bodyPr>
        <a:lstStyle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>
          <a:r>
            <a:rPr lang="ru-RU" sz="1400" b="1"/>
            <a:t>11164,0</a:t>
          </a:r>
          <a:endParaRPr lang="ru-RU" sz="1400" b="1"/>
        </a:p>
        <a:p>
          <a:r>
            <a:rPr lang="ru-RU" sz="1400" b="1"/>
            <a:t>тыс.руб.</a:t>
          </a:r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Техническая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4A7DB-A58D-44C5-98F7-B070DA183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255</Words>
  <Characters>1457</Characters>
  <Lines>12</Lines>
  <Paragraphs>3</Paragraphs>
  <TotalTime>1260</TotalTime>
  <ScaleCrop>false</ScaleCrop>
  <LinksUpToDate>false</LinksUpToDate>
  <CharactersWithSpaces>1709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2021-05-14T10:50:00Z</dcterms:created>
  <dc:creator>iVEY1</dc:creator>
  <cp:lastModifiedBy>Вероника Иванов�</cp:lastModifiedBy>
  <cp:lastPrinted>2025-03-24T07:29:00Z</cp:lastPrinted>
  <dcterms:modified xsi:type="dcterms:W3CDTF">2025-04-02T05:41:20Z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2205E69125B1486EAED2B49DC593D04F_13</vt:lpwstr>
  </property>
</Properties>
</file>