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РОССИЙСКАЯ ФЕДЕРАЦИЯ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РОСТОВСКАЯ ОБЛАСТЬ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КРАСНОСУЛИНСКИЙ  РАЙОН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МУНИЦИПАЛЬНОЕ ОБРАЗОВАНИЕ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«ГОРНЕНСКОЕ ГОРОДСКОЕ ПОСЕЛЕНИЕ»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 xml:space="preserve">АДМИНИСТРАЦИЯ 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  <w:r w:rsidRPr="00BD58A3">
        <w:rPr>
          <w:b/>
          <w:szCs w:val="28"/>
        </w:rPr>
        <w:t>ГОРНЕНСКОГО ГОРОДСКОГО ПОСЕЛЕНИЯ</w:t>
      </w:r>
    </w:p>
    <w:p w:rsidR="00EA7B7F" w:rsidRPr="00BD58A3" w:rsidRDefault="00EA7B7F" w:rsidP="00EA7B7F">
      <w:pPr>
        <w:pStyle w:val="21"/>
        <w:jc w:val="center"/>
        <w:rPr>
          <w:b/>
          <w:szCs w:val="28"/>
        </w:rPr>
      </w:pPr>
    </w:p>
    <w:p w:rsidR="00EA7B7F" w:rsidRPr="00BD58A3" w:rsidRDefault="00EA7B7F" w:rsidP="00EA7B7F">
      <w:pPr>
        <w:pStyle w:val="1"/>
        <w:tabs>
          <w:tab w:val="right" w:pos="9072"/>
        </w:tabs>
        <w:spacing w:before="240" w:beforeAutospacing="0" w:after="0" w:afterAutospacing="0"/>
        <w:jc w:val="center"/>
        <w:rPr>
          <w:sz w:val="36"/>
          <w:szCs w:val="36"/>
        </w:rPr>
      </w:pPr>
      <w:r w:rsidRPr="00BD58A3">
        <w:rPr>
          <w:sz w:val="36"/>
          <w:szCs w:val="36"/>
        </w:rPr>
        <w:t>РАСПОРЯЖЕНИЕ</w:t>
      </w:r>
    </w:p>
    <w:p w:rsidR="00EA7B7F" w:rsidRPr="00095BA2" w:rsidRDefault="00EA7B7F" w:rsidP="00EA7B7F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E71F93">
        <w:rPr>
          <w:rFonts w:ascii="Times New Roman" w:hAnsi="Times New Roman" w:cs="Times New Roman"/>
          <w:sz w:val="28"/>
          <w:szCs w:val="28"/>
        </w:rPr>
        <w:t>25.03</w:t>
      </w:r>
      <w:r w:rsidR="00CA2CE0">
        <w:rPr>
          <w:rFonts w:ascii="Times New Roman" w:hAnsi="Times New Roman" w:cs="Times New Roman"/>
          <w:sz w:val="28"/>
          <w:szCs w:val="28"/>
        </w:rPr>
        <w:t>.2022</w:t>
      </w:r>
      <w:r w:rsidR="00E71F93">
        <w:rPr>
          <w:rFonts w:ascii="Times New Roman" w:hAnsi="Times New Roman" w:cs="Times New Roman"/>
          <w:sz w:val="28"/>
          <w:szCs w:val="28"/>
        </w:rPr>
        <w:t xml:space="preserve"> № 11</w:t>
      </w:r>
    </w:p>
    <w:p w:rsidR="00EA7B7F" w:rsidRDefault="00EA7B7F" w:rsidP="00EA7B7F">
      <w:pPr>
        <w:tabs>
          <w:tab w:val="center" w:pos="3686"/>
          <w:tab w:val="right" w:pos="72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D58A3">
        <w:rPr>
          <w:rFonts w:ascii="Times New Roman" w:hAnsi="Times New Roman" w:cs="Times New Roman"/>
          <w:sz w:val="28"/>
          <w:szCs w:val="28"/>
        </w:rPr>
        <w:t>р.п. Горный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приложение </w:t>
      </w:r>
    </w:p>
    <w:p w:rsidR="00EA7B7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A2CE0">
        <w:rPr>
          <w:rFonts w:ascii="Times New Roman" w:hAnsi="Times New Roman" w:cs="Times New Roman"/>
          <w:b/>
          <w:sz w:val="28"/>
          <w:szCs w:val="28"/>
        </w:rPr>
        <w:t>распоряжению от 20.12.2021 № 12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</w:t>
      </w:r>
      <w:r w:rsidRPr="00BD58A3">
        <w:rPr>
          <w:rFonts w:ascii="Times New Roman" w:hAnsi="Times New Roman" w:cs="Times New Roman"/>
          <w:b/>
          <w:sz w:val="28"/>
          <w:szCs w:val="28"/>
        </w:rPr>
        <w:t xml:space="preserve"> утверждении плана реализации муниципальной программы</w:t>
      </w:r>
    </w:p>
    <w:p w:rsidR="00EA7B7F" w:rsidRPr="00BD58A3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58A3">
        <w:rPr>
          <w:rFonts w:ascii="Times New Roman" w:hAnsi="Times New Roman" w:cs="Times New Roman"/>
          <w:b/>
          <w:sz w:val="28"/>
          <w:szCs w:val="28"/>
        </w:rPr>
        <w:t>Горненского</w:t>
      </w:r>
      <w:proofErr w:type="spellEnd"/>
      <w:r w:rsidRPr="00BD58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A7B7F" w:rsidRPr="00ED174F" w:rsidRDefault="00EA7B7F" w:rsidP="00EA7B7F">
      <w:pPr>
        <w:tabs>
          <w:tab w:val="center" w:pos="3686"/>
          <w:tab w:val="righ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4F"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</w:t>
      </w:r>
      <w:r w:rsidR="00CA2CE0">
        <w:rPr>
          <w:rFonts w:ascii="Times New Roman" w:hAnsi="Times New Roman" w:cs="Times New Roman"/>
          <w:b/>
          <w:sz w:val="28"/>
          <w:szCs w:val="28"/>
        </w:rPr>
        <w:t>» на 2022</w:t>
      </w:r>
      <w:r w:rsidRPr="00ED174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B7F" w:rsidRPr="00584133" w:rsidRDefault="00E71F93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58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Администрации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от 24.03.2022 № 23 «О внесении изменений в решение в бюджет Собрания депутатов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от 27.12.2021 №14 «О бюджете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района на 2022 г. и плановый период 2023 и 2024 годов» руководствуясь ст. 33 Устава муниципального образования «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Горненское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городское поселение», Администрация </w:t>
      </w:r>
      <w:proofErr w:type="spellStart"/>
      <w:r w:rsidRPr="00000586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00058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A7B7F" w:rsidRPr="00584133">
        <w:rPr>
          <w:rFonts w:ascii="Times New Roman" w:hAnsi="Times New Roman" w:cs="Times New Roman"/>
          <w:sz w:val="28"/>
          <w:szCs w:val="28"/>
        </w:rPr>
        <w:t>,</w:t>
      </w:r>
      <w:r w:rsidR="00EA7B7F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EA7B7F" w:rsidRDefault="00EA7B7F" w:rsidP="00EA7B7F">
      <w:pPr>
        <w:pStyle w:val="a3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Pr="00DD6485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1. </w:t>
      </w:r>
      <w:r w:rsidRPr="0054446C">
        <w:rPr>
          <w:rFonts w:ascii="Times New Roman" w:hAnsi="Times New Roman" w:cs="Times New Roman"/>
          <w:sz w:val="28"/>
          <w:szCs w:val="28"/>
        </w:rPr>
        <w:t xml:space="preserve">Внести в Приложение к распоряжению Администрации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CA2CE0">
        <w:rPr>
          <w:rFonts w:ascii="Times New Roman" w:hAnsi="Times New Roman" w:cs="Times New Roman"/>
          <w:sz w:val="28"/>
          <w:szCs w:val="28"/>
        </w:rPr>
        <w:t>кого поселения от 20.12.2021 № 12</w:t>
      </w:r>
      <w:r w:rsidRPr="0054446C">
        <w:rPr>
          <w:rFonts w:ascii="Times New Roman" w:hAnsi="Times New Roman" w:cs="Times New Roman"/>
          <w:sz w:val="28"/>
          <w:szCs w:val="28"/>
        </w:rPr>
        <w:t xml:space="preserve"> «Об утверждении плана муниципальной программы </w:t>
      </w:r>
      <w:proofErr w:type="spellStart"/>
      <w:r w:rsidRPr="0054446C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 w:rsidRPr="0054446C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r>
        <w:rPr>
          <w:rFonts w:ascii="Times New Roman" w:hAnsi="Times New Roman" w:cs="Times New Roman"/>
          <w:sz w:val="28"/>
          <w:szCs w:val="28"/>
        </w:rPr>
        <w:t>Развит</w:t>
      </w:r>
      <w:r w:rsidR="00CA2CE0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4446C">
        <w:rPr>
          <w:rFonts w:ascii="Times New Roman" w:hAnsi="Times New Roman" w:cs="Times New Roman"/>
          <w:sz w:val="28"/>
          <w:szCs w:val="28"/>
        </w:rPr>
        <w:t>» изменения, согласно приложению к настоящему постановлению.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официальному обнародованию.</w:t>
      </w:r>
    </w:p>
    <w:p w:rsidR="00EA7B7F" w:rsidRDefault="00EA7B7F" w:rsidP="00EA7B7F">
      <w:pPr>
        <w:pStyle w:val="a3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231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323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231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B7F" w:rsidRDefault="00EA7B7F" w:rsidP="00EA7B7F">
      <w:pPr>
        <w:widowControl w:val="0"/>
        <w:autoSpaceDE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П.Ю. Корчагин</w:t>
      </w:r>
    </w:p>
    <w:p w:rsidR="00EA7B7F" w:rsidRDefault="00EA7B7F" w:rsidP="00EA7B7F">
      <w:pPr>
        <w:sectPr w:rsidR="00EA7B7F">
          <w:pgSz w:w="11906" w:h="16838"/>
          <w:pgMar w:top="1134" w:right="566" w:bottom="1134" w:left="1701" w:header="720" w:footer="720" w:gutter="0"/>
          <w:cols w:space="720"/>
          <w:docGrid w:linePitch="360"/>
        </w:sectPr>
      </w:pPr>
      <w:bookmarkStart w:id="0" w:name="Par17"/>
      <w:bookmarkEnd w:id="0"/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A7B7F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A7B7F" w:rsidRPr="00095BA2" w:rsidRDefault="00EA7B7F" w:rsidP="00EA7B7F">
      <w:pPr>
        <w:widowControl w:val="0"/>
        <w:autoSpaceDE w:val="0"/>
        <w:spacing w:after="0" w:line="240" w:lineRule="auto"/>
        <w:ind w:left="9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0C86">
        <w:rPr>
          <w:rFonts w:ascii="Times New Roman" w:hAnsi="Times New Roman" w:cs="Times New Roman"/>
          <w:sz w:val="28"/>
          <w:szCs w:val="28"/>
        </w:rPr>
        <w:t xml:space="preserve">от </w:t>
      </w:r>
      <w:r w:rsidR="00E71F93">
        <w:rPr>
          <w:rFonts w:ascii="Times New Roman" w:hAnsi="Times New Roman" w:cs="Times New Roman"/>
          <w:sz w:val="28"/>
          <w:szCs w:val="28"/>
        </w:rPr>
        <w:t>25</w:t>
      </w:r>
      <w:r w:rsidRPr="00DF0C86">
        <w:rPr>
          <w:rFonts w:ascii="Times New Roman" w:hAnsi="Times New Roman" w:cs="Times New Roman"/>
          <w:sz w:val="28"/>
          <w:szCs w:val="28"/>
        </w:rPr>
        <w:t>.</w:t>
      </w:r>
      <w:r w:rsidRPr="00EA7B7F">
        <w:rPr>
          <w:rFonts w:ascii="Times New Roman" w:hAnsi="Times New Roman" w:cs="Times New Roman"/>
          <w:sz w:val="28"/>
          <w:szCs w:val="28"/>
        </w:rPr>
        <w:t>0</w:t>
      </w:r>
      <w:r w:rsidR="00E71F93">
        <w:rPr>
          <w:rFonts w:ascii="Times New Roman" w:hAnsi="Times New Roman" w:cs="Times New Roman"/>
          <w:sz w:val="28"/>
          <w:szCs w:val="28"/>
        </w:rPr>
        <w:t>3</w:t>
      </w:r>
      <w:r w:rsidR="001D185E">
        <w:rPr>
          <w:rFonts w:ascii="Times New Roman" w:hAnsi="Times New Roman" w:cs="Times New Roman"/>
          <w:sz w:val="28"/>
          <w:szCs w:val="28"/>
        </w:rPr>
        <w:t>.2022</w:t>
      </w:r>
      <w:r w:rsidRPr="00DF0C86">
        <w:rPr>
          <w:rFonts w:ascii="Times New Roman" w:hAnsi="Times New Roman" w:cs="Times New Roman"/>
          <w:sz w:val="28"/>
          <w:szCs w:val="28"/>
        </w:rPr>
        <w:t xml:space="preserve"> № </w:t>
      </w:r>
      <w:r w:rsidR="00E71F93">
        <w:rPr>
          <w:rFonts w:ascii="Times New Roman" w:hAnsi="Times New Roman" w:cs="Times New Roman"/>
          <w:sz w:val="28"/>
          <w:szCs w:val="28"/>
        </w:rPr>
        <w:t>11</w:t>
      </w:r>
    </w:p>
    <w:p w:rsidR="00EA7B7F" w:rsidRDefault="00EA7B7F" w:rsidP="00EA7B7F">
      <w:pPr>
        <w:widowControl w:val="0"/>
        <w:autoSpaceDE w:val="0"/>
        <w:spacing w:after="0" w:line="240" w:lineRule="auto"/>
        <w:ind w:left="576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</w:t>
      </w:r>
      <w:r w:rsidR="001D185E">
        <w:rPr>
          <w:rFonts w:ascii="Times New Roman" w:hAnsi="Times New Roman" w:cs="Times New Roman"/>
          <w:sz w:val="28"/>
          <w:szCs w:val="28"/>
        </w:rPr>
        <w:t>ие транспортной системы» на 2022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A7B7F" w:rsidRDefault="00EA7B7F" w:rsidP="00EA7B7F">
      <w:pPr>
        <w:widowControl w:val="0"/>
        <w:autoSpaceDE w:val="0"/>
        <w:spacing w:after="0" w:line="240" w:lineRule="auto"/>
        <w:ind w:firstLine="720"/>
        <w:contextualSpacing/>
        <w:jc w:val="center"/>
        <w:rPr>
          <w:sz w:val="28"/>
          <w:szCs w:val="28"/>
        </w:rPr>
      </w:pPr>
    </w:p>
    <w:tbl>
      <w:tblPr>
        <w:tblW w:w="16170" w:type="dxa"/>
        <w:tblInd w:w="-611" w:type="dxa"/>
        <w:tblLayout w:type="fixed"/>
        <w:tblLook w:val="0000"/>
      </w:tblPr>
      <w:tblGrid>
        <w:gridCol w:w="764"/>
        <w:gridCol w:w="2796"/>
        <w:gridCol w:w="2398"/>
        <w:gridCol w:w="2406"/>
        <w:gridCol w:w="850"/>
        <w:gridCol w:w="1276"/>
        <w:gridCol w:w="1134"/>
        <w:gridCol w:w="1276"/>
        <w:gridCol w:w="1112"/>
        <w:gridCol w:w="1308"/>
        <w:gridCol w:w="850"/>
      </w:tblGrid>
      <w:tr w:rsidR="00EA7B7F" w:rsidTr="00E71F93">
        <w:trPr>
          <w:trHeight w:val="255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и </w:t>
            </w:r>
          </w:p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исполнитель, соисполнитель, участник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(должность/ФИО)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(дата)</w:t>
            </w:r>
          </w:p>
        </w:tc>
        <w:tc>
          <w:tcPr>
            <w:tcW w:w="6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расходов (тыс. руб.)</w:t>
            </w:r>
          </w:p>
        </w:tc>
      </w:tr>
      <w:tr w:rsidR="00EA7B7F" w:rsidTr="00E71F93">
        <w:trPr>
          <w:trHeight w:val="1020"/>
        </w:trPr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B7F" w:rsidRDefault="00EA7B7F" w:rsidP="00867D9E">
            <w:pPr>
              <w:spacing w:after="0" w:line="240" w:lineRule="auto"/>
              <w:ind w:left="-108" w:right="-8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</w:tbl>
    <w:p w:rsidR="00EA7B7F" w:rsidRDefault="00EA7B7F" w:rsidP="00EA7B7F">
      <w:pPr>
        <w:spacing w:after="0" w:line="240" w:lineRule="auto"/>
        <w:rPr>
          <w:sz w:val="2"/>
          <w:szCs w:val="2"/>
        </w:rPr>
      </w:pPr>
    </w:p>
    <w:tbl>
      <w:tblPr>
        <w:tblW w:w="16180" w:type="dxa"/>
        <w:tblInd w:w="-611" w:type="dxa"/>
        <w:tblLayout w:type="fixed"/>
        <w:tblLook w:val="0000"/>
      </w:tblPr>
      <w:tblGrid>
        <w:gridCol w:w="709"/>
        <w:gridCol w:w="2835"/>
        <w:gridCol w:w="2410"/>
        <w:gridCol w:w="2410"/>
        <w:gridCol w:w="850"/>
        <w:gridCol w:w="1276"/>
        <w:gridCol w:w="1134"/>
        <w:gridCol w:w="1276"/>
        <w:gridCol w:w="1112"/>
        <w:gridCol w:w="1308"/>
        <w:gridCol w:w="860"/>
      </w:tblGrid>
      <w:tr w:rsidR="00EA7B7F" w:rsidTr="00E71F93">
        <w:trPr>
          <w:trHeight w:val="18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7B7F" w:rsidTr="00E71F93">
        <w:trPr>
          <w:trHeight w:val="7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 "Развитие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71F9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3169,700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71F9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3169,700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содержание сети автомобильных дорог в полном объеме, в том числе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себя отсыпку,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очистку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71F9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71F93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3019,700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29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1.2.</w:t>
            </w:r>
          </w:p>
          <w:p w:rsidR="00EA7B7F" w:rsidRDefault="00EA7B7F" w:rsidP="0086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Ремонт и содержание автомобильных дорог общего пользования местного значения и искусственных сооружений на них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      </w:t>
            </w:r>
          </w:p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1.3. 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комплексных работ по изготовлению технических планов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71F93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  <w:r w:rsidR="00E71F9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napToGrid w:val="0"/>
              <w:spacing w:after="0" w:line="240" w:lineRule="auto"/>
              <w:ind w:left="-94" w:right="-122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27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1.1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отсыпка дорог, ямочный ремонт, установка дорожных знаков, производится  в соответствии с заключенными контрактами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ED174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786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76B2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2.1.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дорожного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безопасности дорожного движения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внутрипоселковым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0,000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уровня нарушения правил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 среди целевых групп участников дорожного 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4B4B0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tabs>
                <w:tab w:val="left" w:pos="270"/>
                <w:tab w:val="center" w:pos="528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  2.1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Разъяснительная работа по повышению безопасности дорожного движения</w:t>
            </w:r>
          </w:p>
          <w:p w:rsidR="00EA7B7F" w:rsidRPr="0078615C" w:rsidRDefault="00EA7B7F" w:rsidP="00867D9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(информация представлена на информационных стендах поселения, озвучена на сходах граждан)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A91B28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F12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EA7B7F" w:rsidTr="00E71F93">
        <w:trPr>
          <w:trHeight w:val="1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FB0307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Кононова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категории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(Глава </w:t>
            </w:r>
            <w:proofErr w:type="gramEnd"/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</w:t>
            </w:r>
          </w:p>
          <w:p w:rsidR="00EA7B7F" w:rsidRDefault="00EA7B7F" w:rsidP="00867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Корчагин П.Ю.)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71F9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3229,700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010491" w:rsidRDefault="00EA7B7F" w:rsidP="00867D9E">
            <w:pPr>
              <w:spacing w:after="0" w:line="240" w:lineRule="auto"/>
              <w:ind w:left="-94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B7F" w:rsidRPr="00872DFA" w:rsidRDefault="00E71F93" w:rsidP="00867D9E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3229,700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B7F" w:rsidRDefault="00EA7B7F" w:rsidP="00867D9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A7B7F" w:rsidRDefault="00EA7B7F" w:rsidP="00EA7B7F">
      <w:pPr>
        <w:widowControl w:val="0"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5D50" w:rsidRDefault="00925D50"/>
    <w:sectPr w:rsidR="00925D50" w:rsidSect="00AE2F7E">
      <w:pgSz w:w="16838" w:h="11906" w:orient="landscape"/>
      <w:pgMar w:top="851" w:right="1134" w:bottom="5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F"/>
    <w:rsid w:val="001D185E"/>
    <w:rsid w:val="00254189"/>
    <w:rsid w:val="00925D50"/>
    <w:rsid w:val="00963FA3"/>
    <w:rsid w:val="00AE2F7E"/>
    <w:rsid w:val="00C27C9D"/>
    <w:rsid w:val="00CA2CE0"/>
    <w:rsid w:val="00E71F93"/>
    <w:rsid w:val="00EA7B7F"/>
    <w:rsid w:val="00F126D3"/>
    <w:rsid w:val="00F4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F"/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link w:val="10"/>
    <w:qFormat/>
    <w:rsid w:val="00EA7B7F"/>
    <w:pPr>
      <w:suppressAutoHyphens/>
      <w:spacing w:before="100" w:beforeAutospacing="1" w:after="100" w:afterAutospacing="1" w:line="240" w:lineRule="auto"/>
      <w:outlineLvl w:val="0"/>
    </w:pPr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B7F"/>
    <w:rPr>
      <w:rFonts w:ascii="Times New Roman" w:eastAsia="Arial Unicode MS" w:hAnsi="Times New Roman" w:cs="Times New Roman"/>
      <w:b/>
      <w:bCs/>
      <w:color w:val="000000"/>
      <w:kern w:val="36"/>
      <w:sz w:val="48"/>
      <w:szCs w:val="48"/>
    </w:rPr>
  </w:style>
  <w:style w:type="paragraph" w:styleId="a3">
    <w:name w:val="No Spacing"/>
    <w:qFormat/>
    <w:rsid w:val="00EA7B7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Cell">
    <w:name w:val="ConsPlusCell"/>
    <w:rsid w:val="00EA7B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21">
    <w:name w:val="Основной текст 21"/>
    <w:basedOn w:val="a"/>
    <w:rsid w:val="00EA7B7F"/>
    <w:pPr>
      <w:suppressAutoHyphens/>
      <w:overflowPunct w:val="0"/>
      <w:autoSpaceDE w:val="0"/>
      <w:spacing w:after="0" w:line="240" w:lineRule="auto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2020-09-03T12:29:00Z</dcterms:created>
  <dcterms:modified xsi:type="dcterms:W3CDTF">2022-03-28T06:56:00Z</dcterms:modified>
</cp:coreProperties>
</file>